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6DE93F" w14:textId="7B01646C" w:rsidR="007B13C0" w:rsidRPr="004276E4" w:rsidRDefault="007B13C0" w:rsidP="007B13C0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>3GPP TSG-RAN WG2 Meeting #11</w:t>
      </w:r>
      <w:r>
        <w:rPr>
          <w:rFonts w:ascii="Arial" w:hAnsi="Arial" w:cs="Arial"/>
          <w:b/>
          <w:bCs/>
          <w:lang w:val="en-US" w:eastAsia="en-US"/>
        </w:rPr>
        <w:t>3bis</w:t>
      </w:r>
      <w:r w:rsidRPr="002751C9">
        <w:rPr>
          <w:rFonts w:ascii="Arial" w:hAnsi="Arial" w:cs="Arial"/>
          <w:b/>
          <w:bCs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 xml:space="preserve">    </w:t>
      </w:r>
      <w:r>
        <w:rPr>
          <w:rFonts w:ascii="Arial" w:hAnsi="Arial" w:cs="Arial"/>
          <w:b/>
          <w:bCs/>
          <w:lang w:val="en-US" w:eastAsia="en-US"/>
        </w:rPr>
        <w:tab/>
      </w:r>
      <w:r w:rsidR="007432FA" w:rsidRPr="007432FA">
        <w:rPr>
          <w:rFonts w:ascii="Arial" w:hAnsi="Arial" w:cs="Arial"/>
          <w:b/>
          <w:bCs/>
          <w:lang w:val="en-US" w:eastAsia="en-US"/>
        </w:rPr>
        <w:t>R2-2104222</w:t>
      </w:r>
    </w:p>
    <w:bookmarkEnd w:id="0"/>
    <w:p w14:paraId="27CAEAD4" w14:textId="4709E379" w:rsidR="00D92427" w:rsidRPr="00A20554" w:rsidRDefault="007B13C0" w:rsidP="007B13C0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>
        <w:rPr>
          <w:rFonts w:ascii="Arial" w:hAnsi="Arial" w:cs="Arial"/>
          <w:b/>
          <w:bCs/>
          <w:lang w:val="en-US" w:eastAsia="en-US"/>
        </w:rPr>
        <w:t>12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April – 20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April</w:t>
      </w:r>
      <w:r w:rsidRPr="00755974">
        <w:rPr>
          <w:rFonts w:ascii="Arial" w:hAnsi="Arial" w:cs="Arial"/>
          <w:b/>
          <w:bCs/>
          <w:lang w:val="en-US" w:eastAsia="en-US"/>
        </w:rPr>
        <w:t>, 202</w:t>
      </w:r>
      <w:r>
        <w:rPr>
          <w:rFonts w:ascii="Arial" w:hAnsi="Arial" w:cs="Arial"/>
          <w:b/>
          <w:bCs/>
          <w:lang w:val="en-US" w:eastAsia="en-US"/>
        </w:rPr>
        <w:t>1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4079D4">
        <w:rPr>
          <w:rFonts w:ascii="Arial" w:hAnsi="Arial" w:cs="Arial"/>
          <w:b/>
          <w:bCs/>
          <w:lang w:val="en-US" w:eastAsia="en-US"/>
        </w:rPr>
        <w:t xml:space="preserve">  </w:t>
      </w:r>
      <w:r w:rsidR="00FC6FAE">
        <w:rPr>
          <w:rFonts w:ascii="Arial" w:hAnsi="Arial" w:cs="Arial"/>
          <w:b/>
          <w:bCs/>
          <w:lang w:val="en-US" w:eastAsia="en-US"/>
        </w:rPr>
        <w:t xml:space="preserve">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1D4F2305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CA5808">
        <w:rPr>
          <w:rFonts w:ascii="Arial" w:hAnsi="Arial" w:cs="Arial"/>
          <w:b/>
          <w:bCs/>
          <w:lang w:val="en-US"/>
        </w:rPr>
        <w:t>Xiaomi</w:t>
      </w:r>
      <w:r w:rsidR="00C10F68" w:rsidRPr="00D3576F">
        <w:rPr>
          <w:rFonts w:ascii="Arial" w:hAnsi="Arial" w:cs="Arial"/>
          <w:b/>
          <w:bCs/>
          <w:lang w:val="en-US"/>
        </w:rPr>
        <w:t xml:space="preserve"> </w:t>
      </w:r>
      <w:r w:rsidR="003060A1">
        <w:rPr>
          <w:rFonts w:ascii="Arial" w:hAnsi="Arial" w:cs="Arial"/>
          <w:b/>
          <w:bCs/>
          <w:lang w:val="en-US"/>
        </w:rPr>
        <w:t>Communications</w:t>
      </w:r>
      <w:r w:rsidR="00D76631">
        <w:rPr>
          <w:rFonts w:ascii="Arial" w:hAnsi="Arial" w:cs="Arial"/>
          <w:b/>
          <w:bCs/>
          <w:lang w:val="en-US"/>
        </w:rPr>
        <w:t xml:space="preserve">, </w:t>
      </w:r>
      <w:r w:rsidR="00F1694D" w:rsidRPr="00972BCA">
        <w:rPr>
          <w:rFonts w:ascii="Arial" w:hAnsi="Arial" w:cs="Arial"/>
          <w:b/>
          <w:bCs/>
          <w:lang w:val="en-US"/>
        </w:rPr>
        <w:t>ASUSTeK</w:t>
      </w:r>
      <w:r w:rsidR="00D5559A">
        <w:rPr>
          <w:rFonts w:ascii="Arial" w:hAnsi="Arial" w:cs="Arial"/>
          <w:b/>
          <w:bCs/>
          <w:lang w:val="en-US"/>
        </w:rPr>
        <w:t xml:space="preserve">, </w:t>
      </w:r>
      <w:r w:rsidR="00EB1CF2">
        <w:rPr>
          <w:rFonts w:ascii="Arial" w:hAnsi="Arial" w:cs="Arial"/>
          <w:b/>
          <w:bCs/>
          <w:lang w:val="en-US"/>
        </w:rPr>
        <w:t>Fujitsu</w:t>
      </w:r>
      <w:r w:rsidR="007E1C34">
        <w:rPr>
          <w:rFonts w:ascii="Arial" w:hAnsi="Arial" w:cs="Arial"/>
          <w:b/>
          <w:bCs/>
          <w:lang w:val="en-US"/>
        </w:rPr>
        <w:t xml:space="preserve">, </w:t>
      </w:r>
      <w:r w:rsidR="007E1C34" w:rsidRPr="007E1C34">
        <w:rPr>
          <w:rFonts w:ascii="Arial" w:hAnsi="Arial" w:cs="Arial"/>
          <w:b/>
          <w:bCs/>
          <w:lang w:val="en-US"/>
        </w:rPr>
        <w:t xml:space="preserve">Spreadtrum </w:t>
      </w:r>
      <w:r w:rsidR="007E1C34">
        <w:rPr>
          <w:rFonts w:ascii="Arial" w:hAnsi="Arial" w:cs="Arial"/>
          <w:b/>
          <w:bCs/>
          <w:lang w:val="en-US"/>
        </w:rPr>
        <w:t>c</w:t>
      </w:r>
      <w:r w:rsidR="007E1C34" w:rsidRPr="007E1C34">
        <w:rPr>
          <w:rFonts w:ascii="Arial" w:hAnsi="Arial" w:cs="Arial"/>
          <w:b/>
          <w:bCs/>
          <w:lang w:val="en-US"/>
        </w:rPr>
        <w:t>ommunications</w:t>
      </w:r>
      <w:bookmarkStart w:id="1" w:name="_GoBack"/>
      <w:bookmarkEnd w:id="1"/>
    </w:p>
    <w:p w14:paraId="4300D701" w14:textId="6AEB209A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1506AF">
        <w:rPr>
          <w:rFonts w:ascii="Arial" w:hAnsi="Arial" w:cs="Arial"/>
          <w:b/>
          <w:bCs/>
          <w:lang w:val="en-US"/>
        </w:rPr>
        <w:t>Technical details</w:t>
      </w:r>
      <w:r w:rsidR="00715829" w:rsidRPr="00715829">
        <w:rPr>
          <w:rFonts w:ascii="Arial" w:hAnsi="Arial" w:cs="Arial"/>
          <w:b/>
          <w:bCs/>
          <w:lang w:val="en-US"/>
        </w:rPr>
        <w:t xml:space="preserve"> of the RRC-less SDT</w:t>
      </w:r>
    </w:p>
    <w:p w14:paraId="12450CE5" w14:textId="14707ADA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FA13A2">
        <w:rPr>
          <w:rFonts w:ascii="Arial" w:hAnsi="Arial" w:cs="Arial"/>
          <w:b/>
          <w:bCs/>
          <w:lang w:val="en-US" w:eastAsia="en-US"/>
        </w:rPr>
        <w:t>8.</w:t>
      </w:r>
      <w:r w:rsidR="005F0F16">
        <w:rPr>
          <w:rFonts w:ascii="Arial" w:hAnsi="Arial" w:cs="Arial"/>
          <w:b/>
          <w:bCs/>
          <w:lang w:val="en-US" w:eastAsia="en-US"/>
        </w:rPr>
        <w:t>6</w:t>
      </w:r>
      <w:r w:rsidR="003C29AC">
        <w:rPr>
          <w:rFonts w:ascii="Arial" w:hAnsi="Arial" w:cs="Arial"/>
          <w:b/>
          <w:bCs/>
          <w:lang w:val="en-US" w:eastAsia="en-US"/>
        </w:rPr>
        <w:t>.</w:t>
      </w:r>
      <w:r w:rsidR="005F0F16">
        <w:rPr>
          <w:rFonts w:ascii="Arial" w:hAnsi="Arial" w:cs="Arial"/>
          <w:b/>
          <w:bCs/>
          <w:lang w:val="en-US" w:eastAsia="en-US"/>
        </w:rPr>
        <w:t>3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2" w:name="_Ref165266342"/>
      <w:r>
        <w:t>Introduction</w:t>
      </w:r>
      <w:bookmarkEnd w:id="2"/>
    </w:p>
    <w:p w14:paraId="7785917A" w14:textId="08BBEC4E" w:rsidR="0058428B" w:rsidRDefault="00B95D39" w:rsidP="0058428B">
      <w:r>
        <w:t>According to the discussion</w:t>
      </w:r>
      <w:r w:rsidR="00474EF4">
        <w:t xml:space="preserve"> [1</w:t>
      </w:r>
      <w:r w:rsidR="004E544E">
        <w:t>8</w:t>
      </w:r>
      <w:r w:rsidR="00474EF4">
        <w:t>]</w:t>
      </w:r>
      <w:r>
        <w:t xml:space="preserve"> </w:t>
      </w:r>
      <w:r w:rsidR="00050A83">
        <w:t xml:space="preserve">on the SDT (Small Data Transmission) WI </w:t>
      </w:r>
      <w:r>
        <w:t>in the RAN2#111-e meeting, RAN</w:t>
      </w:r>
      <w:r w:rsidR="002C7701">
        <w:t xml:space="preserve">2 </w:t>
      </w:r>
      <w:r w:rsidR="00DB2E50">
        <w:t xml:space="preserve">discussed the SDT procedure with/without RRC signalling, and </w:t>
      </w:r>
      <w:r w:rsidR="002C7701">
        <w:t>made the following agreements</w:t>
      </w:r>
      <w:r w:rsidR="0058428B">
        <w:t>:</w:t>
      </w:r>
    </w:p>
    <w:p w14:paraId="64DCAEEC" w14:textId="77777777" w:rsidR="0058428B" w:rsidRPr="004314A6" w:rsidRDefault="0058428B" w:rsidP="0058428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314A6">
        <w:t xml:space="preserve">1 </w:t>
      </w:r>
      <w:r w:rsidRPr="004314A6">
        <w:tab/>
        <w:t xml:space="preserve">Small data transmission with RRC </w:t>
      </w:r>
      <w:r>
        <w:t>message</w:t>
      </w:r>
      <w:r w:rsidRPr="004314A6">
        <w:t xml:space="preserve"> is supported as baseline</w:t>
      </w:r>
      <w:r>
        <w:t xml:space="preserve"> for RA-based and CG based schemes</w:t>
      </w:r>
      <w:r w:rsidRPr="004314A6">
        <w:t xml:space="preserve">  </w:t>
      </w:r>
    </w:p>
    <w:p w14:paraId="012F7D76" w14:textId="77777777" w:rsidR="0058428B" w:rsidRDefault="0058428B" w:rsidP="0058428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RRC-less can be studied for limited use cases (e.g. same serving cell and/or for CG) with lower priority</w:t>
      </w:r>
    </w:p>
    <w:p w14:paraId="2FCA5AB5" w14:textId="0B71506C" w:rsidR="00B95D39" w:rsidRDefault="00DC218D" w:rsidP="0058428B">
      <w:r>
        <w:t>According to the SDT discussion in the RAN2#112e</w:t>
      </w:r>
      <w:r w:rsidR="00274F4F">
        <w:t xml:space="preserve"> and RAN2#113e</w:t>
      </w:r>
      <w:r>
        <w:t xml:space="preserve"> meeting</w:t>
      </w:r>
      <w:r w:rsidR="00274F4F">
        <w:t>s</w:t>
      </w:r>
      <w:r w:rsidR="00EA6E97">
        <w:t xml:space="preserve"> [</w:t>
      </w:r>
      <w:r w:rsidR="0071235C">
        <w:t>1</w:t>
      </w:r>
      <w:r w:rsidR="00274F4F">
        <w:t>9</w:t>
      </w:r>
      <w:r w:rsidR="00EA6E97">
        <w:t>]</w:t>
      </w:r>
      <w:r w:rsidR="00274F4F">
        <w:t>[20]</w:t>
      </w:r>
      <w:r>
        <w:t>, RAN2 agreed to introduce the configured grant for the inactive data transmission</w:t>
      </w:r>
      <w:r w:rsidR="00A06DD5">
        <w:t xml:space="preserve">, which is applicable to the </w:t>
      </w:r>
      <w:r w:rsidR="00DA730B">
        <w:t xml:space="preserve">same </w:t>
      </w:r>
      <w:r w:rsidR="00C82351">
        <w:t xml:space="preserve">serving </w:t>
      </w:r>
      <w:r w:rsidR="00DA730B">
        <w:t>cell as the connected</w:t>
      </w:r>
      <w:r w:rsidR="00865D1D">
        <w:t xml:space="preserve"> UE</w:t>
      </w:r>
      <w:r>
        <w:t>.</w:t>
      </w:r>
      <w:r w:rsidR="0035133F">
        <w:t xml:space="preserve"> </w:t>
      </w:r>
      <w:r w:rsidR="00A96867">
        <w:t>In this contribution, we provide our understandings on the use cases and the procedures for the RRC-less SDT.</w:t>
      </w:r>
      <w:r w:rsidR="00047BFC">
        <w:t xml:space="preserve"> </w:t>
      </w:r>
    </w:p>
    <w:p w14:paraId="6B332CC7" w14:textId="77777777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255BDDF2" w14:textId="57A8FEB3" w:rsidR="00517F84" w:rsidRDefault="00517F84" w:rsidP="00197108">
      <w:pPr>
        <w:pStyle w:val="Heading2"/>
      </w:pPr>
      <w:r>
        <w:t xml:space="preserve">Issue </w:t>
      </w:r>
      <w:r w:rsidR="009265BF">
        <w:t>1</w:t>
      </w:r>
      <w:r>
        <w:t xml:space="preserve">: </w:t>
      </w:r>
      <w:r w:rsidR="00181BC9">
        <w:t>What UE ID(s)</w:t>
      </w:r>
      <w:r>
        <w:t xml:space="preserve"> </w:t>
      </w:r>
      <w:r w:rsidR="00651BDE">
        <w:t>is sent along with the UL data?</w:t>
      </w:r>
    </w:p>
    <w:p w14:paraId="1D018B15" w14:textId="7B651245" w:rsidR="00651BDE" w:rsidRDefault="00F03C84" w:rsidP="003F1277">
      <w:pPr>
        <w:rPr>
          <w:lang w:eastAsia="ko-KR"/>
        </w:rPr>
      </w:pPr>
      <w:r>
        <w:rPr>
          <w:lang w:eastAsia="ko-KR"/>
        </w:rPr>
        <w:t xml:space="preserve">For the inactive data transmission, the UL data needs to be sent along with an UE ID, so as to enable the gNB to identify the UE context. </w:t>
      </w:r>
      <w:r w:rsidR="007B763E">
        <w:rPr>
          <w:lang w:eastAsia="ko-KR"/>
        </w:rPr>
        <w:t>For the RRC SDT, the UE ID is contained in the CCCH message. Then the RRC-less SDT would need other way(s)</w:t>
      </w:r>
      <w:r w:rsidR="002A6759">
        <w:rPr>
          <w:lang w:eastAsia="ko-KR"/>
        </w:rPr>
        <w:t xml:space="preserve"> to carry the UE ID. </w:t>
      </w:r>
      <w:r w:rsidR="00651BDE">
        <w:rPr>
          <w:lang w:eastAsia="ko-KR"/>
        </w:rPr>
        <w:t xml:space="preserve">The </w:t>
      </w:r>
      <w:r w:rsidR="002A537F">
        <w:rPr>
          <w:lang w:eastAsia="ko-KR"/>
        </w:rPr>
        <w:t>candidate</w:t>
      </w:r>
      <w:r w:rsidR="00651BDE">
        <w:rPr>
          <w:lang w:eastAsia="ko-KR"/>
        </w:rPr>
        <w:t xml:space="preserve"> options are listed as follows:</w:t>
      </w:r>
    </w:p>
    <w:p w14:paraId="6FDCBEB8" w14:textId="09C97BA9" w:rsidR="00651BDE" w:rsidRDefault="00DF32D9" w:rsidP="002A537F">
      <w:pPr>
        <w:pStyle w:val="ListParagraph"/>
        <w:numPr>
          <w:ilvl w:val="0"/>
          <w:numId w:val="21"/>
        </w:numPr>
        <w:ind w:firstLineChars="0"/>
        <w:rPr>
          <w:lang w:eastAsia="ko-KR"/>
        </w:rPr>
      </w:pPr>
      <w:r w:rsidRPr="00DF32D9">
        <w:rPr>
          <w:lang w:eastAsia="ko-KR"/>
        </w:rPr>
        <w:t>Option 1</w:t>
      </w:r>
      <w:r>
        <w:rPr>
          <w:lang w:eastAsia="ko-KR"/>
        </w:rPr>
        <w:t>: I-RNTI</w:t>
      </w:r>
      <w:r w:rsidR="00A81B7D">
        <w:rPr>
          <w:lang w:eastAsia="ko-KR"/>
        </w:rPr>
        <w:t xml:space="preserve"> (e.g. via MAC CE)</w:t>
      </w:r>
      <w:r w:rsidR="00A65701">
        <w:rPr>
          <w:lang w:eastAsia="ko-KR"/>
        </w:rPr>
        <w:t xml:space="preserve"> [</w:t>
      </w:r>
      <w:r w:rsidR="00BA7E0E">
        <w:rPr>
          <w:lang w:eastAsia="ko-KR"/>
        </w:rPr>
        <w:t>4</w:t>
      </w:r>
      <w:r w:rsidR="00A65701">
        <w:rPr>
          <w:lang w:eastAsia="ko-KR"/>
        </w:rPr>
        <w:t>]</w:t>
      </w:r>
      <w:r w:rsidR="00F04F44">
        <w:rPr>
          <w:lang w:eastAsia="ko-KR"/>
        </w:rPr>
        <w:t>[</w:t>
      </w:r>
      <w:r w:rsidR="00BA7E0E">
        <w:rPr>
          <w:lang w:eastAsia="ko-KR"/>
        </w:rPr>
        <w:t>5</w:t>
      </w:r>
      <w:r w:rsidR="00F04F44">
        <w:rPr>
          <w:lang w:eastAsia="ko-KR"/>
        </w:rPr>
        <w:t>]</w:t>
      </w:r>
    </w:p>
    <w:p w14:paraId="24088D56" w14:textId="7B7DAEA8" w:rsidR="00DF32D9" w:rsidRDefault="00631AC9" w:rsidP="002A537F">
      <w:pPr>
        <w:pStyle w:val="ListParagraph"/>
        <w:numPr>
          <w:ilvl w:val="0"/>
          <w:numId w:val="21"/>
        </w:numPr>
        <w:ind w:firstLineChars="0"/>
        <w:rPr>
          <w:lang w:eastAsia="ko-KR"/>
        </w:rPr>
      </w:pPr>
      <w:r>
        <w:rPr>
          <w:lang w:eastAsia="ko-KR"/>
        </w:rPr>
        <w:t xml:space="preserve">Option 2: </w:t>
      </w:r>
      <w:r w:rsidR="00B6150F">
        <w:rPr>
          <w:lang w:eastAsia="ko-KR"/>
        </w:rPr>
        <w:t xml:space="preserve">resume </w:t>
      </w:r>
      <w:r>
        <w:rPr>
          <w:lang w:eastAsia="ko-KR"/>
        </w:rPr>
        <w:t>MAC-</w:t>
      </w:r>
      <w:r w:rsidR="00DF32D9">
        <w:rPr>
          <w:lang w:eastAsia="ko-KR"/>
        </w:rPr>
        <w:t>I</w:t>
      </w:r>
      <w:r w:rsidR="00A81B7D">
        <w:rPr>
          <w:lang w:eastAsia="ko-KR"/>
        </w:rPr>
        <w:t xml:space="preserve"> (e.g. via MAC CE)</w:t>
      </w:r>
      <w:r w:rsidR="00F04F44">
        <w:rPr>
          <w:lang w:eastAsia="ko-KR"/>
        </w:rPr>
        <w:t xml:space="preserve"> </w:t>
      </w:r>
      <w:r w:rsidR="00F32C49">
        <w:rPr>
          <w:lang w:eastAsia="ko-KR"/>
        </w:rPr>
        <w:t>[</w:t>
      </w:r>
      <w:r w:rsidR="00BA7E0E">
        <w:rPr>
          <w:lang w:eastAsia="ko-KR"/>
        </w:rPr>
        <w:t>1</w:t>
      </w:r>
      <w:r w:rsidR="00F32C49">
        <w:rPr>
          <w:lang w:eastAsia="ko-KR"/>
        </w:rPr>
        <w:t>]</w:t>
      </w:r>
      <w:r w:rsidR="00F04F44">
        <w:rPr>
          <w:lang w:eastAsia="ko-KR"/>
        </w:rPr>
        <w:t>[</w:t>
      </w:r>
      <w:r w:rsidR="00BA7E0E">
        <w:rPr>
          <w:lang w:eastAsia="ko-KR"/>
        </w:rPr>
        <w:t>5</w:t>
      </w:r>
      <w:r w:rsidR="00F04F44">
        <w:rPr>
          <w:lang w:eastAsia="ko-KR"/>
        </w:rPr>
        <w:t>]</w:t>
      </w:r>
      <w:r w:rsidR="004E49AF">
        <w:rPr>
          <w:lang w:eastAsia="ko-KR"/>
        </w:rPr>
        <w:t>[16]</w:t>
      </w:r>
    </w:p>
    <w:p w14:paraId="53350179" w14:textId="4656F831" w:rsidR="00631AC9" w:rsidRDefault="00631AC9" w:rsidP="002A537F">
      <w:pPr>
        <w:pStyle w:val="ListParagraph"/>
        <w:numPr>
          <w:ilvl w:val="0"/>
          <w:numId w:val="21"/>
        </w:numPr>
        <w:ind w:firstLineChars="0"/>
        <w:rPr>
          <w:lang w:eastAsia="ko-KR"/>
        </w:rPr>
      </w:pPr>
      <w:r>
        <w:rPr>
          <w:lang w:eastAsia="ko-KR"/>
        </w:rPr>
        <w:t>Option 3: MAC-I</w:t>
      </w:r>
      <w:r w:rsidR="00224492">
        <w:rPr>
          <w:lang w:eastAsia="ko-KR"/>
        </w:rPr>
        <w:t xml:space="preserve"> (e.g. via the </w:t>
      </w:r>
      <w:r w:rsidR="00F10A42">
        <w:rPr>
          <w:lang w:eastAsia="ko-KR"/>
        </w:rPr>
        <w:t xml:space="preserve">MAC-I of DRB’s </w:t>
      </w:r>
      <w:r w:rsidR="00224492">
        <w:rPr>
          <w:lang w:eastAsia="ko-KR"/>
        </w:rPr>
        <w:t>PDCP PDU)</w:t>
      </w:r>
      <w:r w:rsidR="0039118F">
        <w:rPr>
          <w:lang w:eastAsia="ko-KR"/>
        </w:rPr>
        <w:t xml:space="preserve"> [</w:t>
      </w:r>
      <w:r w:rsidR="00BA7E0E">
        <w:rPr>
          <w:lang w:eastAsia="ko-KR"/>
        </w:rPr>
        <w:t>4</w:t>
      </w:r>
      <w:r w:rsidR="0039118F">
        <w:rPr>
          <w:lang w:eastAsia="ko-KR"/>
        </w:rPr>
        <w:t>]</w:t>
      </w:r>
    </w:p>
    <w:p w14:paraId="159DEC61" w14:textId="58F72EE5" w:rsidR="00631AC9" w:rsidRDefault="00631AC9" w:rsidP="002A537F">
      <w:pPr>
        <w:pStyle w:val="ListParagraph"/>
        <w:numPr>
          <w:ilvl w:val="0"/>
          <w:numId w:val="21"/>
        </w:numPr>
        <w:ind w:firstLineChars="0"/>
        <w:rPr>
          <w:lang w:eastAsia="ko-KR"/>
        </w:rPr>
      </w:pPr>
      <w:r>
        <w:rPr>
          <w:lang w:eastAsia="ko-KR"/>
        </w:rPr>
        <w:t xml:space="preserve">Option 4: implicit via dedicated </w:t>
      </w:r>
      <w:r w:rsidR="002D0C0D">
        <w:rPr>
          <w:lang w:eastAsia="ko-KR"/>
        </w:rPr>
        <w:t>CG</w:t>
      </w:r>
      <w:r>
        <w:rPr>
          <w:lang w:eastAsia="ko-KR"/>
        </w:rPr>
        <w:t xml:space="preserve"> resource</w:t>
      </w:r>
      <w:r w:rsidR="00C92309">
        <w:rPr>
          <w:lang w:eastAsia="ko-KR"/>
        </w:rPr>
        <w:t xml:space="preserve"> [</w:t>
      </w:r>
      <w:r w:rsidR="00BA7E0E">
        <w:rPr>
          <w:lang w:eastAsia="ko-KR"/>
        </w:rPr>
        <w:t>2</w:t>
      </w:r>
      <w:r w:rsidR="00C92309">
        <w:rPr>
          <w:lang w:eastAsia="ko-KR"/>
        </w:rPr>
        <w:t>]</w:t>
      </w:r>
      <w:r w:rsidR="004C7B37">
        <w:rPr>
          <w:lang w:eastAsia="ko-KR"/>
        </w:rPr>
        <w:t>[</w:t>
      </w:r>
      <w:r w:rsidR="00BA7E0E">
        <w:rPr>
          <w:lang w:eastAsia="ko-KR"/>
        </w:rPr>
        <w:t>3</w:t>
      </w:r>
      <w:r w:rsidR="004C7B37">
        <w:rPr>
          <w:lang w:eastAsia="ko-KR"/>
        </w:rPr>
        <w:t>]</w:t>
      </w:r>
      <w:r w:rsidR="00D500FC">
        <w:rPr>
          <w:lang w:eastAsia="ko-KR"/>
        </w:rPr>
        <w:t>[</w:t>
      </w:r>
      <w:r w:rsidR="00BA7E0E">
        <w:rPr>
          <w:lang w:eastAsia="ko-KR"/>
        </w:rPr>
        <w:t>4</w:t>
      </w:r>
      <w:r w:rsidR="00D500FC">
        <w:rPr>
          <w:lang w:eastAsia="ko-KR"/>
        </w:rPr>
        <w:t>]</w:t>
      </w:r>
    </w:p>
    <w:p w14:paraId="06BAF1FF" w14:textId="093FFF9C" w:rsidR="00631AC9" w:rsidRDefault="008F3CB0" w:rsidP="003F1277">
      <w:r>
        <w:rPr>
          <w:lang w:eastAsia="ko-KR"/>
        </w:rPr>
        <w:t>In order t</w:t>
      </w:r>
      <w:r w:rsidR="00193381">
        <w:rPr>
          <w:lang w:eastAsia="ko-KR"/>
        </w:rPr>
        <w:t xml:space="preserve">o identify the UE context, the UE_ID </w:t>
      </w:r>
      <w:r w:rsidR="00982B1F">
        <w:rPr>
          <w:lang w:eastAsia="ko-KR"/>
        </w:rPr>
        <w:t>can</w:t>
      </w:r>
      <w:r w:rsidR="00A01AFF">
        <w:rPr>
          <w:lang w:eastAsia="ko-KR"/>
        </w:rPr>
        <w:t xml:space="preserve">not be cyphered. </w:t>
      </w:r>
      <w:r w:rsidR="002D724D">
        <w:rPr>
          <w:lang w:eastAsia="ko-KR"/>
        </w:rPr>
        <w:t>Then Option 3 with encrypted UE_</w:t>
      </w:r>
      <w:r w:rsidR="00A01AFF">
        <w:rPr>
          <w:lang w:eastAsia="ko-KR"/>
        </w:rPr>
        <w:t>ID</w:t>
      </w:r>
      <w:r w:rsidR="004E3C04">
        <w:rPr>
          <w:lang w:eastAsia="ko-KR"/>
        </w:rPr>
        <w:t xml:space="preserve"> (i.e. MA</w:t>
      </w:r>
      <w:r w:rsidR="001D24F9">
        <w:rPr>
          <w:lang w:eastAsia="ko-KR"/>
        </w:rPr>
        <w:t>C-I</w:t>
      </w:r>
      <w:r w:rsidR="004E3C04">
        <w:rPr>
          <w:lang w:eastAsia="ko-KR"/>
        </w:rPr>
        <w:t>)</w:t>
      </w:r>
      <w:r w:rsidR="008D602D">
        <w:rPr>
          <w:lang w:eastAsia="ko-KR"/>
        </w:rPr>
        <w:t xml:space="preserve"> would require an extra UE_</w:t>
      </w:r>
      <w:r w:rsidR="00A01AFF">
        <w:rPr>
          <w:lang w:eastAsia="ko-KR"/>
        </w:rPr>
        <w:t>ID</w:t>
      </w:r>
      <w:r w:rsidR="00437C38">
        <w:rPr>
          <w:lang w:eastAsia="ko-KR"/>
        </w:rPr>
        <w:t xml:space="preserve"> (e.g. I-RNTI)</w:t>
      </w:r>
      <w:r w:rsidR="00A01AFF">
        <w:rPr>
          <w:lang w:eastAsia="ko-KR"/>
        </w:rPr>
        <w:t xml:space="preserve"> for the gNB to iden</w:t>
      </w:r>
      <w:r w:rsidR="00977791">
        <w:rPr>
          <w:lang w:eastAsia="ko-KR"/>
        </w:rPr>
        <w:t xml:space="preserve">tify the UE context. </w:t>
      </w:r>
      <w:r w:rsidR="00FB67E6">
        <w:rPr>
          <w:lang w:eastAsia="ko-KR"/>
        </w:rPr>
        <w:t>On the other han</w:t>
      </w:r>
      <w:r w:rsidR="00B07A52">
        <w:rPr>
          <w:lang w:eastAsia="ko-KR"/>
        </w:rPr>
        <w:t>d</w:t>
      </w:r>
      <w:r w:rsidR="00F36046">
        <w:rPr>
          <w:lang w:eastAsia="ko-KR"/>
        </w:rPr>
        <w:t>,</w:t>
      </w:r>
      <w:r w:rsidR="00977791">
        <w:rPr>
          <w:lang w:eastAsia="ko-KR"/>
        </w:rPr>
        <w:t xml:space="preserve"> the MAC-I or the resume </w:t>
      </w:r>
      <w:r w:rsidR="003502CD">
        <w:rPr>
          <w:lang w:eastAsia="ko-KR"/>
        </w:rPr>
        <w:t>MAC-</w:t>
      </w:r>
      <w:r w:rsidR="00977791">
        <w:rPr>
          <w:lang w:eastAsia="ko-KR"/>
        </w:rPr>
        <w:t>I is more secure for the authentication of the UE</w:t>
      </w:r>
      <w:r w:rsidR="007B6482">
        <w:rPr>
          <w:lang w:eastAsia="ko-KR"/>
        </w:rPr>
        <w:t xml:space="preserve">, and could be required when the gNB requires more secure transmission of the </w:t>
      </w:r>
      <w:r w:rsidR="008861E7">
        <w:rPr>
          <w:lang w:eastAsia="ko-KR"/>
        </w:rPr>
        <w:t>data transmission</w:t>
      </w:r>
      <w:r w:rsidR="00977791">
        <w:rPr>
          <w:lang w:eastAsia="ko-KR"/>
        </w:rPr>
        <w:t>.</w:t>
      </w:r>
      <w:r w:rsidR="00166596">
        <w:rPr>
          <w:lang w:eastAsia="ko-KR"/>
        </w:rPr>
        <w:t xml:space="preserve"> As recommended by SA</w:t>
      </w:r>
      <w:r w:rsidR="00F201BB">
        <w:rPr>
          <w:lang w:eastAsia="ko-KR"/>
        </w:rPr>
        <w:t>3</w:t>
      </w:r>
      <w:r w:rsidR="00166596">
        <w:rPr>
          <w:lang w:eastAsia="ko-KR"/>
        </w:rPr>
        <w:t xml:space="preserve"> [</w:t>
      </w:r>
      <w:r w:rsidR="00D34018">
        <w:rPr>
          <w:lang w:eastAsia="ko-KR"/>
        </w:rPr>
        <w:t>21</w:t>
      </w:r>
      <w:r w:rsidR="00166596">
        <w:rPr>
          <w:lang w:eastAsia="ko-KR"/>
        </w:rPr>
        <w:t>]</w:t>
      </w:r>
      <w:r w:rsidR="00F201BB">
        <w:rPr>
          <w:lang w:eastAsia="ko-KR"/>
        </w:rPr>
        <w:t xml:space="preserve">, </w:t>
      </w:r>
      <w:r w:rsidR="00224B78">
        <w:rPr>
          <w:lang w:eastAsia="ko-KR"/>
        </w:rPr>
        <w:t>even in the same cell case,</w:t>
      </w:r>
      <w:r w:rsidR="00224B78" w:rsidRPr="00F201BB">
        <w:rPr>
          <w:lang w:eastAsia="ko-KR"/>
        </w:rPr>
        <w:t xml:space="preserve"> </w:t>
      </w:r>
      <w:r w:rsidR="00F201BB" w:rsidRPr="00F201BB">
        <w:rPr>
          <w:lang w:eastAsia="ko-KR"/>
        </w:rPr>
        <w:t>“</w:t>
      </w:r>
      <w:r w:rsidR="00F201BB">
        <w:rPr>
          <w:lang w:eastAsia="ko-KR"/>
        </w:rPr>
        <w:t>d</w:t>
      </w:r>
      <w:r w:rsidR="00F201BB" w:rsidRPr="00F201BB">
        <w:rPr>
          <w:lang w:eastAsia="ko-KR"/>
        </w:rPr>
        <w:t>ata integrity protection using stored PDCP security context recommended, UE and network verification needed using stored PDCP security context. Not using an</w:t>
      </w:r>
      <w:r w:rsidR="00F201BB" w:rsidRPr="00F201BB">
        <w:rPr>
          <w:rFonts w:hint="eastAsia"/>
          <w:lang w:eastAsia="ko-KR"/>
        </w:rPr>
        <w:t>y</w:t>
      </w:r>
      <w:r w:rsidR="00F201BB" w:rsidRPr="00F201BB">
        <w:rPr>
          <w:lang w:eastAsia="ko-KR"/>
        </w:rPr>
        <w:t xml:space="preserve"> security protection is not acceptable from security</w:t>
      </w:r>
      <w:r w:rsidR="00F201BB">
        <w:rPr>
          <w:lang w:eastAsia="ko-KR"/>
        </w:rPr>
        <w:t xml:space="preserve"> point of view</w:t>
      </w:r>
      <w:r w:rsidR="00F201BB" w:rsidRPr="00F201BB">
        <w:rPr>
          <w:lang w:eastAsia="ko-KR"/>
        </w:rPr>
        <w:t>”</w:t>
      </w:r>
      <w:r w:rsidR="00F201BB">
        <w:rPr>
          <w:lang w:eastAsia="ko-KR"/>
        </w:rPr>
        <w:t>.</w:t>
      </w:r>
      <w:r w:rsidR="00B376CE">
        <w:rPr>
          <w:lang w:eastAsia="ko-KR"/>
        </w:rPr>
        <w:t xml:space="preserve"> However</w:t>
      </w:r>
      <w:r w:rsidR="00F9341F">
        <w:rPr>
          <w:lang w:eastAsia="ko-KR"/>
        </w:rPr>
        <w:t>,</w:t>
      </w:r>
      <w:r w:rsidR="00B376CE">
        <w:rPr>
          <w:lang w:eastAsia="ko-KR"/>
        </w:rPr>
        <w:t xml:space="preserve"> we consider that the extra UE</w:t>
      </w:r>
      <w:r w:rsidR="00144BD5">
        <w:t>_</w:t>
      </w:r>
      <w:r w:rsidR="00B376CE">
        <w:t>ID</w:t>
      </w:r>
      <w:r w:rsidR="00144BD5">
        <w:t xml:space="preserve"> (e.g. I-RNTI)</w:t>
      </w:r>
      <w:r w:rsidR="00B376CE">
        <w:t xml:space="preserve"> would only be needed for RACH-based SDT solution</w:t>
      </w:r>
      <w:r w:rsidR="002D724D">
        <w:t xml:space="preserve"> as </w:t>
      </w:r>
      <w:r w:rsidR="00C32C04">
        <w:t>no UE-dedicated resource for the RACH solution is allocated</w:t>
      </w:r>
      <w:r w:rsidR="00A5282C">
        <w:t xml:space="preserve"> </w:t>
      </w:r>
      <w:r w:rsidR="004B6CB4">
        <w:t xml:space="preserve">for </w:t>
      </w:r>
      <w:r w:rsidR="00A5282C">
        <w:t>Msg3/MsgA</w:t>
      </w:r>
      <w:r w:rsidR="00B376CE">
        <w:t>.</w:t>
      </w:r>
      <w:r w:rsidR="00CE5561">
        <w:t xml:space="preserve"> If RAN2 agrees to use the CG for the RRC-less SDT</w:t>
      </w:r>
      <w:r w:rsidR="00C63F37">
        <w:t xml:space="preserve"> assuming no shared/ contention-based CG resource is used</w:t>
      </w:r>
      <w:r w:rsidR="00CE5561">
        <w:t>, there is no need to introduce extra MAC CE to carry the UE_ID.</w:t>
      </w:r>
      <w:r w:rsidR="00B376CE">
        <w:t xml:space="preserve"> If the gNB wants to have a more secure data transmission, the gNB by implementation can </w:t>
      </w:r>
      <w:r w:rsidR="008712DE">
        <w:t xml:space="preserve">choose to </w:t>
      </w:r>
      <w:r w:rsidR="00B376CE">
        <w:t xml:space="preserve">enable the DRB integrity </w:t>
      </w:r>
      <w:r w:rsidR="006454A4">
        <w:t>protection</w:t>
      </w:r>
      <w:r w:rsidR="00B376CE">
        <w:t xml:space="preserve"> function by adding the MAC-I at the end of the PDCP PDU</w:t>
      </w:r>
      <w:r w:rsidR="00CE5561">
        <w:t>.</w:t>
      </w:r>
      <w:r w:rsidR="0030727E">
        <w:t xml:space="preserve"> </w:t>
      </w:r>
      <w:r w:rsidR="0030727E">
        <w:lastRenderedPageBreak/>
        <w:t>Thus</w:t>
      </w:r>
      <w:r w:rsidR="00977AC3">
        <w:t>,</w:t>
      </w:r>
      <w:r w:rsidR="000E4D75">
        <w:t xml:space="preserve"> we consider that the extra UE_</w:t>
      </w:r>
      <w:r w:rsidR="0030727E">
        <w:t>ID in MAC is not needed for the CG SDT solution.</w:t>
      </w:r>
      <w:r w:rsidR="00D478CD">
        <w:t xml:space="preserve"> To facilitate the gNB implementation on whether the </w:t>
      </w:r>
      <w:r w:rsidR="006B7353">
        <w:t>DRB integrity check</w:t>
      </w:r>
      <w:r w:rsidR="00CC20B9">
        <w:t xml:space="preserve"> is required for the UE authentication</w:t>
      </w:r>
      <w:r w:rsidR="00912B04">
        <w:t xml:space="preserve">, we consider that RAN2 can ask </w:t>
      </w:r>
      <w:r w:rsidR="002E646F">
        <w:t xml:space="preserve">SA3 </w:t>
      </w:r>
      <w:r w:rsidR="00912B04">
        <w:t>whether the MACI/resumeMAC-I is required for the RRC-less SDT</w:t>
      </w:r>
      <w:r w:rsidR="00987E3F">
        <w:t xml:space="preserve"> with UE-dedicated CG resource</w:t>
      </w:r>
      <w:r w:rsidR="00912B04">
        <w:t>.</w:t>
      </w:r>
    </w:p>
    <w:p w14:paraId="26210515" w14:textId="773DAA55" w:rsidR="0030727E" w:rsidRDefault="0030727E" w:rsidP="003F1277">
      <w:pPr>
        <w:rPr>
          <w:b/>
        </w:rPr>
      </w:pPr>
      <w:r w:rsidRPr="00CF59A5">
        <w:rPr>
          <w:b/>
        </w:rPr>
        <w:t xml:space="preserve">Proposal </w:t>
      </w:r>
      <w:r w:rsidR="009524E0">
        <w:rPr>
          <w:b/>
        </w:rPr>
        <w:t>1</w:t>
      </w:r>
      <w:r w:rsidR="00F52EC6">
        <w:rPr>
          <w:b/>
        </w:rPr>
        <w:t>.a</w:t>
      </w:r>
      <w:r w:rsidRPr="00CF59A5">
        <w:rPr>
          <w:b/>
        </w:rPr>
        <w:t xml:space="preserve">: The UE </w:t>
      </w:r>
      <w:r w:rsidR="004C2982">
        <w:rPr>
          <w:b/>
        </w:rPr>
        <w:t>can be</w:t>
      </w:r>
      <w:r w:rsidRPr="00CF59A5">
        <w:rPr>
          <w:b/>
        </w:rPr>
        <w:t xml:space="preserve"> identified implicitly via the dedicated CG resource for the RRC-less SDT.</w:t>
      </w:r>
    </w:p>
    <w:p w14:paraId="5D1223A7" w14:textId="17ECDA9F" w:rsidR="002966C2" w:rsidRPr="00D50BEA" w:rsidRDefault="002966C2" w:rsidP="003F1277">
      <w:pPr>
        <w:rPr>
          <w:b/>
        </w:rPr>
      </w:pPr>
      <w:r w:rsidRPr="00D50BEA">
        <w:rPr>
          <w:b/>
        </w:rPr>
        <w:t xml:space="preserve">Proposal </w:t>
      </w:r>
      <w:r w:rsidR="009524E0">
        <w:rPr>
          <w:b/>
        </w:rPr>
        <w:t>1</w:t>
      </w:r>
      <w:r w:rsidRPr="00D50BEA">
        <w:rPr>
          <w:b/>
        </w:rPr>
        <w:t>.b: RAN2 is kindly requested to se</w:t>
      </w:r>
      <w:r w:rsidR="005576EE">
        <w:rPr>
          <w:b/>
        </w:rPr>
        <w:t xml:space="preserve">nd </w:t>
      </w:r>
      <w:r w:rsidR="003061E9">
        <w:rPr>
          <w:b/>
        </w:rPr>
        <w:t xml:space="preserve">an </w:t>
      </w:r>
      <w:r w:rsidR="000B26A0">
        <w:rPr>
          <w:b/>
        </w:rPr>
        <w:t>LS</w:t>
      </w:r>
      <w:r w:rsidRPr="00D50BEA">
        <w:rPr>
          <w:b/>
        </w:rPr>
        <w:t xml:space="preserve"> to SA3 to ask whether the </w:t>
      </w:r>
      <w:r w:rsidR="00220585" w:rsidRPr="00D50BEA">
        <w:rPr>
          <w:b/>
        </w:rPr>
        <w:t>MAC</w:t>
      </w:r>
      <w:r w:rsidR="00405F98">
        <w:rPr>
          <w:b/>
        </w:rPr>
        <w:t>-</w:t>
      </w:r>
      <w:r w:rsidR="00220585" w:rsidRPr="00D50BEA">
        <w:rPr>
          <w:b/>
        </w:rPr>
        <w:t>I/</w:t>
      </w:r>
      <w:r w:rsidR="00CD5EC0">
        <w:rPr>
          <w:b/>
        </w:rPr>
        <w:t xml:space="preserve"> </w:t>
      </w:r>
      <w:r w:rsidR="00220585" w:rsidRPr="00D50BEA">
        <w:rPr>
          <w:b/>
        </w:rPr>
        <w:t>resumeMAC-I is required for the RRC-less SDT</w:t>
      </w:r>
      <w:r w:rsidR="00B4358F">
        <w:rPr>
          <w:b/>
        </w:rPr>
        <w:t xml:space="preserve"> with UE dedicated CG resource</w:t>
      </w:r>
      <w:r w:rsidR="00D50BEA">
        <w:rPr>
          <w:b/>
        </w:rPr>
        <w:t>.</w:t>
      </w:r>
    </w:p>
    <w:p w14:paraId="0BD8F909" w14:textId="77777777" w:rsidR="00193381" w:rsidRDefault="00193381" w:rsidP="003F1277">
      <w:pPr>
        <w:rPr>
          <w:lang w:eastAsia="ko-KR"/>
        </w:rPr>
      </w:pPr>
    </w:p>
    <w:p w14:paraId="48E0F148" w14:textId="3FD1AC7B" w:rsidR="00B040C1" w:rsidRDefault="00DE036E" w:rsidP="00197108">
      <w:pPr>
        <w:pStyle w:val="Heading2"/>
        <w:rPr>
          <w:lang w:eastAsia="ko-KR"/>
        </w:rPr>
      </w:pPr>
      <w:r>
        <w:rPr>
          <w:lang w:eastAsia="ko-KR"/>
        </w:rPr>
        <w:t xml:space="preserve">Issue </w:t>
      </w:r>
      <w:r w:rsidR="009265BF">
        <w:rPr>
          <w:lang w:eastAsia="ko-KR"/>
        </w:rPr>
        <w:t>2</w:t>
      </w:r>
      <w:r w:rsidR="000E4D75">
        <w:rPr>
          <w:lang w:eastAsia="ko-KR"/>
        </w:rPr>
        <w:t>: How is</w:t>
      </w:r>
      <w:r w:rsidR="00B040C1">
        <w:rPr>
          <w:lang w:eastAsia="ko-KR"/>
        </w:rPr>
        <w:t xml:space="preserve"> the PDC</w:t>
      </w:r>
      <w:r w:rsidR="00B040C1">
        <w:rPr>
          <w:rFonts w:hint="eastAsia"/>
          <w:lang w:eastAsia="zh-CN"/>
        </w:rPr>
        <w:t>P</w:t>
      </w:r>
      <w:r w:rsidR="00AB4FDC">
        <w:rPr>
          <w:lang w:eastAsia="zh-CN"/>
        </w:rPr>
        <w:t>/RLC</w:t>
      </w:r>
      <w:r w:rsidR="00B040C1">
        <w:rPr>
          <w:lang w:eastAsia="ko-KR"/>
        </w:rPr>
        <w:t xml:space="preserve"> </w:t>
      </w:r>
      <w:r w:rsidR="0083680A">
        <w:rPr>
          <w:lang w:eastAsia="ko-KR"/>
        </w:rPr>
        <w:t>status</w:t>
      </w:r>
      <w:r w:rsidR="000E4D75">
        <w:rPr>
          <w:lang w:eastAsia="ko-KR"/>
        </w:rPr>
        <w:t xml:space="preserve"> maintained</w:t>
      </w:r>
      <w:r w:rsidR="00B040C1">
        <w:rPr>
          <w:lang w:eastAsia="ko-KR"/>
        </w:rPr>
        <w:t>?</w:t>
      </w:r>
    </w:p>
    <w:p w14:paraId="739AEA34" w14:textId="2D443D0D" w:rsidR="002D443A" w:rsidRDefault="0021131B" w:rsidP="002D443A">
      <w:pPr>
        <w:rPr>
          <w:lang w:eastAsia="ko-KR"/>
        </w:rPr>
      </w:pPr>
      <w:r>
        <w:rPr>
          <w:lang w:eastAsia="ko-KR"/>
        </w:rPr>
        <w:t>For the RRC</w:t>
      </w:r>
      <w:r w:rsidR="00122913">
        <w:rPr>
          <w:lang w:eastAsia="ko-KR"/>
        </w:rPr>
        <w:t>-based</w:t>
      </w:r>
      <w:r>
        <w:rPr>
          <w:lang w:eastAsia="ko-KR"/>
        </w:rPr>
        <w:t xml:space="preserve"> SDT, as the UE could change its serving DU/CU</w:t>
      </w:r>
      <w:r w:rsidR="001B0988">
        <w:rPr>
          <w:lang w:eastAsia="ko-KR"/>
        </w:rPr>
        <w:t xml:space="preserve"> during mobility</w:t>
      </w:r>
      <w:r>
        <w:rPr>
          <w:lang w:eastAsia="ko-KR"/>
        </w:rPr>
        <w:t>, then it is difficult to align the PD</w:t>
      </w:r>
      <w:r w:rsidR="007712C6">
        <w:rPr>
          <w:lang w:eastAsia="ko-KR"/>
        </w:rPr>
        <w:t>CP/RLC status</w:t>
      </w:r>
      <w:r w:rsidR="0021065A">
        <w:rPr>
          <w:lang w:eastAsia="ko-KR"/>
        </w:rPr>
        <w:t xml:space="preserve"> (e.g. </w:t>
      </w:r>
      <w:r w:rsidR="00BD1674">
        <w:rPr>
          <w:lang w:eastAsia="ko-KR"/>
        </w:rPr>
        <w:t xml:space="preserve">transmission/reception window </w:t>
      </w:r>
      <w:r w:rsidR="00B13847">
        <w:rPr>
          <w:lang w:eastAsia="ko-KR"/>
        </w:rPr>
        <w:t>stat</w:t>
      </w:r>
      <w:r w:rsidR="00E9307E">
        <w:rPr>
          <w:lang w:eastAsia="ko-KR"/>
        </w:rPr>
        <w:t>e</w:t>
      </w:r>
      <w:r w:rsidR="00B13847">
        <w:rPr>
          <w:lang w:eastAsia="ko-KR"/>
        </w:rPr>
        <w:t xml:space="preserve"> </w:t>
      </w:r>
      <w:r w:rsidR="00BD1674">
        <w:rPr>
          <w:lang w:eastAsia="ko-KR"/>
        </w:rPr>
        <w:t>variable</w:t>
      </w:r>
      <w:r w:rsidR="0021065A">
        <w:rPr>
          <w:lang w:eastAsia="ko-KR"/>
        </w:rPr>
        <w:t>)</w:t>
      </w:r>
      <w:r w:rsidR="007712C6">
        <w:rPr>
          <w:lang w:eastAsia="ko-KR"/>
        </w:rPr>
        <w:t xml:space="preserve"> between the UE and</w:t>
      </w:r>
      <w:r>
        <w:rPr>
          <w:lang w:eastAsia="ko-KR"/>
        </w:rPr>
        <w:t xml:space="preserve"> the network. One simple way</w:t>
      </w:r>
      <w:r w:rsidR="00E616B2">
        <w:rPr>
          <w:lang w:eastAsia="ko-KR"/>
        </w:rPr>
        <w:t xml:space="preserve"> for the RRC-based SDT</w:t>
      </w:r>
      <w:r>
        <w:rPr>
          <w:lang w:eastAsia="ko-KR"/>
        </w:rPr>
        <w:t xml:space="preserve"> would be to reset the PDCP/RLC status at each UL packet transmission or at the change of the camping cell.</w:t>
      </w:r>
      <w:r w:rsidR="00D167E1">
        <w:rPr>
          <w:lang w:eastAsia="ko-KR"/>
        </w:rPr>
        <w:t xml:space="preserve"> However according to the above Proposal 2, the RRC-less </w:t>
      </w:r>
      <w:r w:rsidR="00D167E1">
        <w:rPr>
          <w:rFonts w:hint="eastAsia"/>
        </w:rPr>
        <w:t>SDT</w:t>
      </w:r>
      <w:r w:rsidR="00D167E1">
        <w:t xml:space="preserve"> without supporting mobility</w:t>
      </w:r>
      <w:r w:rsidR="00D167E1">
        <w:rPr>
          <w:lang w:eastAsia="ko-KR"/>
        </w:rPr>
        <w:t xml:space="preserve"> could be only applicable to a single cell.</w:t>
      </w:r>
      <w:r w:rsidR="0046153C">
        <w:rPr>
          <w:lang w:eastAsia="ko-KR"/>
        </w:rPr>
        <w:t xml:space="preserve"> Then it is possible to maintain the PDCP/RLC status during the </w:t>
      </w:r>
      <w:r w:rsidR="00231CD3">
        <w:rPr>
          <w:lang w:eastAsia="ko-KR"/>
        </w:rPr>
        <w:t>UL data transmission.</w:t>
      </w:r>
      <w:r w:rsidR="00E616B2">
        <w:rPr>
          <w:lang w:eastAsia="ko-KR"/>
        </w:rPr>
        <w:t xml:space="preserve"> </w:t>
      </w:r>
    </w:p>
    <w:p w14:paraId="2A3E26F6" w14:textId="6B7C057D" w:rsidR="00B040C1" w:rsidRDefault="00B040C1" w:rsidP="002D443A">
      <w:pPr>
        <w:pStyle w:val="ListParagraph"/>
        <w:numPr>
          <w:ilvl w:val="0"/>
          <w:numId w:val="27"/>
        </w:numPr>
        <w:ind w:firstLineChars="0"/>
        <w:rPr>
          <w:lang w:eastAsia="ko-KR"/>
        </w:rPr>
      </w:pPr>
      <w:r>
        <w:rPr>
          <w:lang w:eastAsia="ko-KR"/>
        </w:rPr>
        <w:t>Option 1: PDCP</w:t>
      </w:r>
      <w:r w:rsidR="0089062D">
        <w:rPr>
          <w:lang w:eastAsia="ko-KR"/>
        </w:rPr>
        <w:t>/RLC</w:t>
      </w:r>
      <w:r>
        <w:rPr>
          <w:lang w:eastAsia="ko-KR"/>
        </w:rPr>
        <w:t xml:space="preserve"> </w:t>
      </w:r>
      <w:r w:rsidR="00DA0C9D">
        <w:rPr>
          <w:lang w:eastAsia="ko-KR"/>
        </w:rPr>
        <w:t xml:space="preserve">status </w:t>
      </w:r>
      <w:r>
        <w:rPr>
          <w:lang w:eastAsia="ko-KR"/>
        </w:rPr>
        <w:t>resets at each packet transmission.</w:t>
      </w:r>
    </w:p>
    <w:p w14:paraId="46E97DD0" w14:textId="2D014407" w:rsidR="00B040C1" w:rsidRDefault="00B040C1" w:rsidP="00D47413">
      <w:pPr>
        <w:pStyle w:val="ListParagraph"/>
        <w:numPr>
          <w:ilvl w:val="0"/>
          <w:numId w:val="27"/>
        </w:numPr>
        <w:ind w:firstLineChars="0"/>
        <w:rPr>
          <w:lang w:eastAsia="ko-KR"/>
        </w:rPr>
      </w:pPr>
      <w:r>
        <w:rPr>
          <w:lang w:eastAsia="ko-KR"/>
        </w:rPr>
        <w:t>Option 2: PDCP</w:t>
      </w:r>
      <w:r w:rsidR="0089062D">
        <w:rPr>
          <w:lang w:eastAsia="ko-KR"/>
        </w:rPr>
        <w:t>/RLC</w:t>
      </w:r>
      <w:r>
        <w:rPr>
          <w:lang w:eastAsia="ko-KR"/>
        </w:rPr>
        <w:t xml:space="preserve"> </w:t>
      </w:r>
      <w:r w:rsidR="0000121D">
        <w:rPr>
          <w:lang w:eastAsia="ko-KR"/>
        </w:rPr>
        <w:t xml:space="preserve">status </w:t>
      </w:r>
      <w:r>
        <w:rPr>
          <w:lang w:eastAsia="ko-KR"/>
        </w:rPr>
        <w:t>can be maintained.</w:t>
      </w:r>
      <w:r w:rsidR="0033709D">
        <w:rPr>
          <w:lang w:eastAsia="ko-KR"/>
        </w:rPr>
        <w:t xml:space="preserve"> </w:t>
      </w:r>
      <w:r w:rsidR="0089062D">
        <w:rPr>
          <w:lang w:eastAsia="ko-KR"/>
        </w:rPr>
        <w:t>[</w:t>
      </w:r>
      <w:r w:rsidR="00AD31DB">
        <w:rPr>
          <w:lang w:eastAsia="ko-KR"/>
        </w:rPr>
        <w:t>1</w:t>
      </w:r>
      <w:r w:rsidR="0089062D">
        <w:rPr>
          <w:lang w:eastAsia="ko-KR"/>
        </w:rPr>
        <w:t>]</w:t>
      </w:r>
      <w:r w:rsidR="0033709D">
        <w:rPr>
          <w:lang w:eastAsia="ko-KR"/>
        </w:rPr>
        <w:t>[</w:t>
      </w:r>
      <w:r w:rsidR="00AD31DB">
        <w:rPr>
          <w:lang w:eastAsia="ko-KR"/>
        </w:rPr>
        <w:t>3</w:t>
      </w:r>
      <w:r w:rsidR="0033709D">
        <w:rPr>
          <w:lang w:eastAsia="ko-KR"/>
        </w:rPr>
        <w:t>]</w:t>
      </w:r>
      <w:r w:rsidR="00A4417B">
        <w:rPr>
          <w:lang w:eastAsia="ko-KR"/>
        </w:rPr>
        <w:t>[6]</w:t>
      </w:r>
      <w:r w:rsidR="00EF3F9E">
        <w:rPr>
          <w:lang w:eastAsia="ko-KR"/>
        </w:rPr>
        <w:t>[12]</w:t>
      </w:r>
    </w:p>
    <w:p w14:paraId="72BC42DD" w14:textId="519484BF" w:rsidR="00D42A8C" w:rsidRDefault="00C04484" w:rsidP="003F1277">
      <w:pPr>
        <w:rPr>
          <w:lang w:eastAsia="ko-KR"/>
        </w:rPr>
      </w:pPr>
      <w:r>
        <w:rPr>
          <w:lang w:eastAsia="ko-KR"/>
        </w:rPr>
        <w:t>According to [</w:t>
      </w:r>
      <w:r w:rsidR="00FC4AF7">
        <w:rPr>
          <w:lang w:eastAsia="ko-KR"/>
        </w:rPr>
        <w:t>1</w:t>
      </w:r>
      <w:r>
        <w:rPr>
          <w:lang w:eastAsia="ko-KR"/>
        </w:rPr>
        <w:t>][</w:t>
      </w:r>
      <w:r w:rsidR="00FC4AF7">
        <w:rPr>
          <w:lang w:eastAsia="ko-KR"/>
        </w:rPr>
        <w:t>3</w:t>
      </w:r>
      <w:r>
        <w:rPr>
          <w:lang w:eastAsia="ko-KR"/>
        </w:rPr>
        <w:t>], the PDCP/RLC status</w:t>
      </w:r>
      <w:r w:rsidR="00252284">
        <w:rPr>
          <w:lang w:eastAsia="ko-KR"/>
        </w:rPr>
        <w:t xml:space="preserve"> (i.e. state variables)</w:t>
      </w:r>
      <w:r>
        <w:rPr>
          <w:lang w:eastAsia="ko-KR"/>
        </w:rPr>
        <w:t xml:space="preserve"> can be maintained when the </w:t>
      </w:r>
      <w:r w:rsidR="00252284">
        <w:rPr>
          <w:lang w:eastAsia="ko-KR"/>
        </w:rPr>
        <w:t xml:space="preserve">security context is not changed and when the CU or DU used for the reception of the UL data is also not change. From our understanding, maintaining the </w:t>
      </w:r>
      <w:r w:rsidR="004B2B0D">
        <w:rPr>
          <w:lang w:eastAsia="ko-KR"/>
        </w:rPr>
        <w:t>state variables of the PDCP/RLC would be the same as the CONNECTED UE behaviour</w:t>
      </w:r>
      <w:r w:rsidR="00245F65">
        <w:rPr>
          <w:lang w:eastAsia="ko-KR"/>
        </w:rPr>
        <w:t>, and can bring the benefit</w:t>
      </w:r>
      <w:r w:rsidR="002D443A">
        <w:rPr>
          <w:lang w:eastAsia="ko-KR"/>
        </w:rPr>
        <w:t>s</w:t>
      </w:r>
      <w:r w:rsidR="00245F65">
        <w:rPr>
          <w:lang w:eastAsia="ko-KR"/>
        </w:rPr>
        <w:t xml:space="preserve"> of </w:t>
      </w:r>
      <w:r w:rsidR="00245F65">
        <w:rPr>
          <w:rFonts w:hint="eastAsia"/>
        </w:rPr>
        <w:t>suppo</w:t>
      </w:r>
      <w:r w:rsidR="00245F65">
        <w:rPr>
          <w:lang w:eastAsia="ko-KR"/>
        </w:rPr>
        <w:t>rting the transmission of burst packets (i.e. more than one PDCP SDUs)</w:t>
      </w:r>
      <w:r w:rsidR="004B7E33">
        <w:rPr>
          <w:lang w:eastAsia="ko-KR"/>
        </w:rPr>
        <w:t xml:space="preserve"> and the L2 retransmission.</w:t>
      </w:r>
      <w:r w:rsidR="0037482B">
        <w:rPr>
          <w:lang w:eastAsia="ko-KR"/>
        </w:rPr>
        <w:t xml:space="preserve"> Option 1 would r</w:t>
      </w:r>
      <w:r w:rsidR="00F637F7">
        <w:rPr>
          <w:lang w:eastAsia="ko-KR"/>
        </w:rPr>
        <w:t>eset the PDCP COUNT and require</w:t>
      </w:r>
      <w:r w:rsidR="0037482B">
        <w:rPr>
          <w:lang w:eastAsia="ko-KR"/>
        </w:rPr>
        <w:t xml:space="preserve"> the update of the security key for each packet transmission</w:t>
      </w:r>
      <w:r w:rsidR="00F06E04">
        <w:rPr>
          <w:lang w:eastAsia="ko-KR"/>
        </w:rPr>
        <w:t xml:space="preserve">, which would require </w:t>
      </w:r>
      <w:r w:rsidR="002A01F0">
        <w:rPr>
          <w:lang w:eastAsia="ko-KR"/>
        </w:rPr>
        <w:t>extra</w:t>
      </w:r>
      <w:r w:rsidR="00F06E04">
        <w:rPr>
          <w:lang w:eastAsia="ko-KR"/>
        </w:rPr>
        <w:t xml:space="preserve"> standard efforts on the key </w:t>
      </w:r>
      <w:r w:rsidR="00461AA2">
        <w:rPr>
          <w:lang w:eastAsia="ko-KR"/>
        </w:rPr>
        <w:t>fresh</w:t>
      </w:r>
      <w:r w:rsidR="00F06E04">
        <w:rPr>
          <w:lang w:eastAsia="ko-KR"/>
        </w:rPr>
        <w:t>.</w:t>
      </w:r>
    </w:p>
    <w:p w14:paraId="350154F3" w14:textId="69D2CC8A" w:rsidR="00924E18" w:rsidRPr="00F75E93" w:rsidRDefault="00924E18" w:rsidP="003F1277">
      <w:pPr>
        <w:rPr>
          <w:b/>
          <w:lang w:eastAsia="ko-KR"/>
        </w:rPr>
      </w:pPr>
      <w:r w:rsidRPr="00F75E93">
        <w:rPr>
          <w:b/>
          <w:lang w:eastAsia="ko-KR"/>
        </w:rPr>
        <w:t xml:space="preserve">Proposal </w:t>
      </w:r>
      <w:r w:rsidR="009524E0">
        <w:rPr>
          <w:b/>
          <w:lang w:eastAsia="ko-KR"/>
        </w:rPr>
        <w:t>2</w:t>
      </w:r>
      <w:r w:rsidRPr="00F75E93">
        <w:rPr>
          <w:b/>
          <w:lang w:eastAsia="ko-KR"/>
        </w:rPr>
        <w:t>: The st</w:t>
      </w:r>
      <w:r w:rsidR="003755C8" w:rsidRPr="00F75E93">
        <w:rPr>
          <w:b/>
          <w:lang w:eastAsia="ko-KR"/>
        </w:rPr>
        <w:t>ate variable</w:t>
      </w:r>
      <w:r w:rsidR="00981AA1">
        <w:rPr>
          <w:b/>
          <w:lang w:eastAsia="ko-KR"/>
        </w:rPr>
        <w:t>s</w:t>
      </w:r>
      <w:r w:rsidR="003755C8" w:rsidRPr="00F75E93">
        <w:rPr>
          <w:b/>
          <w:lang w:eastAsia="ko-KR"/>
        </w:rPr>
        <w:t xml:space="preserve"> of PDCP/RLC </w:t>
      </w:r>
      <w:r w:rsidR="00981AA1">
        <w:rPr>
          <w:b/>
          <w:lang w:eastAsia="ko-KR"/>
        </w:rPr>
        <w:t>are</w:t>
      </w:r>
      <w:r w:rsidR="003755C8" w:rsidRPr="00F75E93">
        <w:rPr>
          <w:b/>
          <w:lang w:eastAsia="ko-KR"/>
        </w:rPr>
        <w:t xml:space="preserve"> kept for the RRC-less SDT.</w:t>
      </w:r>
    </w:p>
    <w:p w14:paraId="28E2DA97" w14:textId="77777777" w:rsidR="00D42A8C" w:rsidRDefault="00D42A8C" w:rsidP="003F1277">
      <w:pPr>
        <w:rPr>
          <w:lang w:eastAsia="ko-KR"/>
        </w:rPr>
      </w:pPr>
    </w:p>
    <w:p w14:paraId="0BABAAD6" w14:textId="56FDAC83" w:rsidR="002A537F" w:rsidRDefault="002A537F" w:rsidP="00197108">
      <w:pPr>
        <w:pStyle w:val="Heading2"/>
      </w:pPr>
      <w:r>
        <w:t xml:space="preserve">Issue </w:t>
      </w:r>
      <w:r w:rsidR="009265BF">
        <w:t>3</w:t>
      </w:r>
      <w:r>
        <w:t xml:space="preserve">: </w:t>
      </w:r>
      <w:r>
        <w:rPr>
          <w:lang w:eastAsia="ko-KR"/>
        </w:rPr>
        <w:t>What</w:t>
      </w:r>
      <w:r>
        <w:t xml:space="preserve"> ACK information is </w:t>
      </w:r>
      <w:r w:rsidR="00C34D91">
        <w:t>provided</w:t>
      </w:r>
      <w:r>
        <w:t xml:space="preserve"> by the gNB?</w:t>
      </w:r>
    </w:p>
    <w:p w14:paraId="700DA809" w14:textId="760D0934" w:rsidR="00441EE0" w:rsidRDefault="001E02DD" w:rsidP="00441EE0">
      <w:pPr>
        <w:rPr>
          <w:lang w:eastAsia="ko-KR"/>
        </w:rPr>
      </w:pPr>
      <w:r>
        <w:rPr>
          <w:lang w:eastAsia="ko-KR"/>
        </w:rPr>
        <w:t xml:space="preserve">According to the RRC-based SDT, when the UE sends the </w:t>
      </w:r>
      <w:r w:rsidRPr="001E02DD">
        <w:rPr>
          <w:i/>
          <w:lang w:eastAsia="ko-KR"/>
        </w:rPr>
        <w:t>RRCResumeRquest</w:t>
      </w:r>
      <w:r>
        <w:rPr>
          <w:lang w:eastAsia="ko-KR"/>
        </w:rPr>
        <w:t xml:space="preserve"> message</w:t>
      </w:r>
      <w:r w:rsidR="007F4DC4">
        <w:rPr>
          <w:lang w:eastAsia="ko-KR"/>
        </w:rPr>
        <w:t xml:space="preserve"> during the RRC connection resume procedure</w:t>
      </w:r>
      <w:r>
        <w:rPr>
          <w:lang w:eastAsia="ko-KR"/>
        </w:rPr>
        <w:t>, the</w:t>
      </w:r>
      <w:r w:rsidR="007F4DC4">
        <w:rPr>
          <w:lang w:eastAsia="ko-KR"/>
        </w:rPr>
        <w:t xml:space="preserve"> UE would expect an RRC feedback</w:t>
      </w:r>
      <w:r w:rsidR="00150C12">
        <w:rPr>
          <w:lang w:eastAsia="ko-KR"/>
        </w:rPr>
        <w:t xml:space="preserve"> (e.g. </w:t>
      </w:r>
      <w:r w:rsidR="00150C12" w:rsidRPr="00150C12">
        <w:rPr>
          <w:i/>
          <w:lang w:eastAsia="ko-KR"/>
        </w:rPr>
        <w:t>RRCResume</w:t>
      </w:r>
      <w:r w:rsidR="00150C12">
        <w:rPr>
          <w:lang w:eastAsia="ko-KR"/>
        </w:rPr>
        <w:t xml:space="preserve">, </w:t>
      </w:r>
      <w:r w:rsidR="00150C12" w:rsidRPr="00150C12">
        <w:rPr>
          <w:i/>
          <w:lang w:eastAsia="ko-KR"/>
        </w:rPr>
        <w:t>RRCSetup</w:t>
      </w:r>
      <w:r w:rsidR="00150C12">
        <w:rPr>
          <w:lang w:eastAsia="ko-KR"/>
        </w:rPr>
        <w:t xml:space="preserve">, </w:t>
      </w:r>
      <w:r w:rsidR="00150C12" w:rsidRPr="00150C12">
        <w:rPr>
          <w:i/>
          <w:lang w:eastAsia="ko-KR"/>
        </w:rPr>
        <w:t>RRCRelease</w:t>
      </w:r>
      <w:r w:rsidR="00150C12">
        <w:rPr>
          <w:lang w:eastAsia="ko-KR"/>
        </w:rPr>
        <w:t xml:space="preserve">, or </w:t>
      </w:r>
      <w:r w:rsidR="00150C12" w:rsidRPr="00E43B9C">
        <w:rPr>
          <w:i/>
          <w:lang w:eastAsia="ko-KR"/>
        </w:rPr>
        <w:t>RRCReject</w:t>
      </w:r>
      <w:r w:rsidR="00E43B9C">
        <w:rPr>
          <w:lang w:eastAsia="ko-KR"/>
        </w:rPr>
        <w:t xml:space="preserve"> message</w:t>
      </w:r>
      <w:r w:rsidR="00150C12">
        <w:rPr>
          <w:lang w:eastAsia="ko-KR"/>
        </w:rPr>
        <w:t>)</w:t>
      </w:r>
      <w:r w:rsidR="007F4DC4">
        <w:rPr>
          <w:lang w:eastAsia="ko-KR"/>
        </w:rPr>
        <w:t xml:space="preserve"> from the network</w:t>
      </w:r>
      <w:r w:rsidR="00651E2D">
        <w:rPr>
          <w:lang w:eastAsia="ko-KR"/>
        </w:rPr>
        <w:t>.</w:t>
      </w:r>
      <w:r w:rsidR="002D4FBB">
        <w:rPr>
          <w:lang w:eastAsia="ko-KR"/>
        </w:rPr>
        <w:t xml:space="preserve"> For the RACH-based SDT, the UE would also receive the network confirmation of the MsgB/Msg4</w:t>
      </w:r>
      <w:r w:rsidR="00716E77">
        <w:rPr>
          <w:lang w:eastAsia="ko-KR"/>
        </w:rPr>
        <w:t>.</w:t>
      </w:r>
      <w:r w:rsidR="00651E2D">
        <w:rPr>
          <w:lang w:eastAsia="ko-KR"/>
        </w:rPr>
        <w:t xml:space="preserve"> </w:t>
      </w:r>
      <w:r w:rsidR="00715C59">
        <w:rPr>
          <w:lang w:eastAsia="ko-KR"/>
        </w:rPr>
        <w:t xml:space="preserve">As no </w:t>
      </w:r>
      <w:r w:rsidR="00715C59">
        <w:rPr>
          <w:rFonts w:hint="eastAsia"/>
        </w:rPr>
        <w:t>CCCH</w:t>
      </w:r>
      <w:r w:rsidR="00715C59">
        <w:t xml:space="preserve"> message is sent via the</w:t>
      </w:r>
      <w:r w:rsidR="00E97E6E">
        <w:t xml:space="preserve"> RRC-less solution</w:t>
      </w:r>
      <w:r w:rsidR="005F4092">
        <w:t xml:space="preserve">, RAN2 </w:t>
      </w:r>
      <w:r w:rsidR="00CC22FC">
        <w:t xml:space="preserve">would also need to discuss </w:t>
      </w:r>
      <w:r w:rsidR="005F4092">
        <w:t>how the network sends the confirmation for the</w:t>
      </w:r>
      <w:r w:rsidR="005A4ADC">
        <w:t xml:space="preserve"> UL data transmitted in Step 1.</w:t>
      </w:r>
      <w:r w:rsidR="00715C59">
        <w:t xml:space="preserve"> </w:t>
      </w:r>
      <w:r w:rsidR="00441EE0">
        <w:rPr>
          <w:lang w:eastAsia="ko-KR"/>
        </w:rPr>
        <w:t>The candidate options are listed as follows:</w:t>
      </w:r>
    </w:p>
    <w:p w14:paraId="34718507" w14:textId="53104A0E" w:rsidR="002A537F" w:rsidRDefault="00441EE0" w:rsidP="003939B0">
      <w:pPr>
        <w:pStyle w:val="ListParagraph"/>
        <w:numPr>
          <w:ilvl w:val="0"/>
          <w:numId w:val="22"/>
        </w:numPr>
        <w:ind w:firstLineChars="0"/>
        <w:rPr>
          <w:lang w:eastAsia="ko-KR"/>
        </w:rPr>
      </w:pPr>
      <w:r>
        <w:rPr>
          <w:lang w:eastAsia="ko-KR"/>
        </w:rPr>
        <w:t xml:space="preserve">Option 1: L1 </w:t>
      </w:r>
      <w:r w:rsidR="002A79B8">
        <w:rPr>
          <w:lang w:eastAsia="ko-KR"/>
        </w:rPr>
        <w:t>ACK</w:t>
      </w:r>
      <w:r w:rsidR="003939B0">
        <w:rPr>
          <w:lang w:eastAsia="ko-KR"/>
        </w:rPr>
        <w:t xml:space="preserve"> </w:t>
      </w:r>
      <w:r>
        <w:rPr>
          <w:lang w:eastAsia="ko-KR"/>
        </w:rPr>
        <w:t>(e.g. DCI)</w:t>
      </w:r>
      <w:r w:rsidR="000E69DC">
        <w:rPr>
          <w:lang w:eastAsia="ko-KR"/>
        </w:rPr>
        <w:t xml:space="preserve"> [</w:t>
      </w:r>
      <w:r w:rsidR="00745AD7">
        <w:rPr>
          <w:lang w:eastAsia="ko-KR"/>
        </w:rPr>
        <w:t>3</w:t>
      </w:r>
      <w:r w:rsidR="000E69DC">
        <w:rPr>
          <w:lang w:eastAsia="ko-KR"/>
        </w:rPr>
        <w:t>]</w:t>
      </w:r>
      <w:r w:rsidR="000E36C6">
        <w:rPr>
          <w:lang w:eastAsia="ko-KR"/>
        </w:rPr>
        <w:t>[</w:t>
      </w:r>
      <w:r w:rsidR="00745AD7">
        <w:rPr>
          <w:lang w:eastAsia="ko-KR"/>
        </w:rPr>
        <w:t>4</w:t>
      </w:r>
      <w:r w:rsidR="000E36C6">
        <w:rPr>
          <w:lang w:eastAsia="ko-KR"/>
        </w:rPr>
        <w:t>]</w:t>
      </w:r>
    </w:p>
    <w:p w14:paraId="523DF68A" w14:textId="01F6DC70" w:rsidR="00441EE0" w:rsidRPr="00DF32D9" w:rsidRDefault="00441EE0" w:rsidP="003939B0">
      <w:pPr>
        <w:pStyle w:val="ListParagraph"/>
        <w:numPr>
          <w:ilvl w:val="0"/>
          <w:numId w:val="22"/>
        </w:numPr>
        <w:ind w:firstLineChars="0"/>
        <w:rPr>
          <w:lang w:eastAsia="ko-KR"/>
        </w:rPr>
      </w:pPr>
      <w:r>
        <w:rPr>
          <w:lang w:eastAsia="ko-KR"/>
        </w:rPr>
        <w:t xml:space="preserve">Option 2: MAC </w:t>
      </w:r>
      <w:r w:rsidR="002A79B8">
        <w:rPr>
          <w:lang w:eastAsia="ko-KR"/>
        </w:rPr>
        <w:t>ACK</w:t>
      </w:r>
      <w:r w:rsidR="003939B0">
        <w:rPr>
          <w:lang w:eastAsia="ko-KR"/>
        </w:rPr>
        <w:t xml:space="preserve"> </w:t>
      </w:r>
      <w:r>
        <w:rPr>
          <w:lang w:eastAsia="ko-KR"/>
        </w:rPr>
        <w:t>(e.g. MAC CE)</w:t>
      </w:r>
      <w:r w:rsidR="0077743C">
        <w:rPr>
          <w:lang w:eastAsia="ko-KR"/>
        </w:rPr>
        <w:t xml:space="preserve"> [</w:t>
      </w:r>
      <w:r w:rsidR="00745AD7">
        <w:rPr>
          <w:lang w:eastAsia="ko-KR"/>
        </w:rPr>
        <w:t>2</w:t>
      </w:r>
      <w:r w:rsidR="0077743C">
        <w:rPr>
          <w:lang w:eastAsia="ko-KR"/>
        </w:rPr>
        <w:t>]</w:t>
      </w:r>
      <w:r w:rsidR="000E36C6">
        <w:rPr>
          <w:lang w:eastAsia="ko-KR"/>
        </w:rPr>
        <w:t>[</w:t>
      </w:r>
      <w:r w:rsidR="00745AD7">
        <w:rPr>
          <w:lang w:eastAsia="ko-KR"/>
        </w:rPr>
        <w:t>4</w:t>
      </w:r>
      <w:r w:rsidR="000E36C6">
        <w:rPr>
          <w:lang w:eastAsia="ko-KR"/>
        </w:rPr>
        <w:t>]</w:t>
      </w:r>
    </w:p>
    <w:p w14:paraId="509F4E06" w14:textId="53F8959A" w:rsidR="00CB528D" w:rsidRPr="0003086B" w:rsidRDefault="00C47B8F" w:rsidP="00AF7C99">
      <w:pPr>
        <w:rPr>
          <w:rFonts w:eastAsia="Malgun Gothic"/>
          <w:lang w:eastAsia="ko-KR"/>
        </w:rPr>
      </w:pPr>
      <w:r>
        <w:rPr>
          <w:lang w:eastAsia="ko-KR"/>
        </w:rPr>
        <w:t>According to the LTE PUR solution</w:t>
      </w:r>
      <w:r w:rsidR="00A86DBE">
        <w:rPr>
          <w:lang w:eastAsia="ko-KR"/>
        </w:rPr>
        <w:t xml:space="preserve"> [</w:t>
      </w:r>
      <w:r w:rsidR="00D466F9">
        <w:rPr>
          <w:lang w:eastAsia="ko-KR"/>
        </w:rPr>
        <w:t>22</w:t>
      </w:r>
      <w:r w:rsidR="00A86DBE">
        <w:rPr>
          <w:lang w:eastAsia="ko-KR"/>
        </w:rPr>
        <w:t>]</w:t>
      </w:r>
      <w:r>
        <w:rPr>
          <w:lang w:eastAsia="ko-KR"/>
        </w:rPr>
        <w:t xml:space="preserve">, the L1 ACK is supported for the confirmation of the UL data transmission. </w:t>
      </w:r>
      <w:r w:rsidR="0003086B">
        <w:rPr>
          <w:lang w:eastAsia="ko-KR"/>
        </w:rPr>
        <w:t>According to the Rel-16 NR-U discussion, the DFI is introduce</w:t>
      </w:r>
      <w:r w:rsidR="00A764E0">
        <w:rPr>
          <w:lang w:eastAsia="ko-KR"/>
        </w:rPr>
        <w:t>d</w:t>
      </w:r>
      <w:r w:rsidR="0003086B">
        <w:rPr>
          <w:lang w:eastAsia="ko-KR"/>
        </w:rPr>
        <w:t xml:space="preserve"> to provide the AC</w:t>
      </w:r>
      <w:r w:rsidR="009F5F50">
        <w:rPr>
          <w:lang w:eastAsia="ko-KR"/>
        </w:rPr>
        <w:t>K feedback for the uplink HARQ.</w:t>
      </w:r>
      <w:r w:rsidR="00230727">
        <w:rPr>
          <w:lang w:eastAsia="ko-KR"/>
        </w:rPr>
        <w:t xml:space="preserve"> To save the RAN1 specification effort, we consider that the Rel-16 </w:t>
      </w:r>
      <w:r w:rsidR="00B447C2">
        <w:rPr>
          <w:lang w:eastAsia="ko-KR"/>
        </w:rPr>
        <w:t xml:space="preserve">L1 </w:t>
      </w:r>
      <w:r w:rsidR="00230727">
        <w:rPr>
          <w:lang w:eastAsia="ko-KR"/>
        </w:rPr>
        <w:t>DFI</w:t>
      </w:r>
      <w:r w:rsidR="002739C4">
        <w:rPr>
          <w:lang w:eastAsia="ko-KR"/>
        </w:rPr>
        <w:t xml:space="preserve"> (i.e. Downlink Feedback Information in DCI format 0_1)</w:t>
      </w:r>
      <w:r w:rsidR="00230727">
        <w:rPr>
          <w:lang w:eastAsia="ko-KR"/>
        </w:rPr>
        <w:t xml:space="preserve"> </w:t>
      </w:r>
      <w:r w:rsidR="00465B87">
        <w:rPr>
          <w:lang w:eastAsia="ko-KR"/>
        </w:rPr>
        <w:t>can be</w:t>
      </w:r>
      <w:r w:rsidR="00230727">
        <w:rPr>
          <w:lang w:eastAsia="ko-KR"/>
        </w:rPr>
        <w:t xml:space="preserve"> reused for the confirmation of the UL data transmission.</w:t>
      </w:r>
      <w:r w:rsidR="004B1317">
        <w:rPr>
          <w:lang w:eastAsia="ko-KR"/>
        </w:rPr>
        <w:t xml:space="preserve"> As the RAN2 email discussion on the CG-SDT also include</w:t>
      </w:r>
      <w:r w:rsidR="008A4A64">
        <w:rPr>
          <w:lang w:eastAsia="ko-KR"/>
        </w:rPr>
        <w:t>s</w:t>
      </w:r>
      <w:r w:rsidR="004B1317">
        <w:rPr>
          <w:lang w:eastAsia="ko-KR"/>
        </w:rPr>
        <w:t xml:space="preserve"> the DL ACK from the gNB</w:t>
      </w:r>
      <w:r w:rsidR="0000503B">
        <w:rPr>
          <w:lang w:eastAsia="ko-KR"/>
        </w:rPr>
        <w:t>, we consider that the DL ACK for the CG-SDT can be reused for the RRC-less solution</w:t>
      </w:r>
      <w:r w:rsidR="00175996">
        <w:rPr>
          <w:lang w:eastAsia="ko-KR"/>
        </w:rPr>
        <w:t xml:space="preserve"> to confirm the reception of the UL data transmission and to terminate the RRC-less SDT</w:t>
      </w:r>
      <w:r w:rsidR="0000503B">
        <w:rPr>
          <w:lang w:eastAsia="ko-KR"/>
        </w:rPr>
        <w:t>.</w:t>
      </w:r>
    </w:p>
    <w:p w14:paraId="2A592BF4" w14:textId="5CD00A62" w:rsidR="00C47B8F" w:rsidRPr="00916CEE" w:rsidRDefault="00C47B8F" w:rsidP="00AF7C99">
      <w:pPr>
        <w:rPr>
          <w:b/>
          <w:lang w:eastAsia="ko-KR"/>
        </w:rPr>
      </w:pPr>
      <w:r w:rsidRPr="00916CEE">
        <w:rPr>
          <w:b/>
          <w:lang w:eastAsia="ko-KR"/>
        </w:rPr>
        <w:lastRenderedPageBreak/>
        <w:t xml:space="preserve">Proposal </w:t>
      </w:r>
      <w:r w:rsidR="009524E0">
        <w:rPr>
          <w:b/>
          <w:lang w:eastAsia="ko-KR"/>
        </w:rPr>
        <w:t>3</w:t>
      </w:r>
      <w:r w:rsidRPr="00916CEE">
        <w:rPr>
          <w:b/>
          <w:lang w:eastAsia="ko-KR"/>
        </w:rPr>
        <w:t xml:space="preserve">: </w:t>
      </w:r>
      <w:r w:rsidR="00916CEE" w:rsidRPr="00916CEE">
        <w:rPr>
          <w:b/>
          <w:lang w:eastAsia="ko-KR"/>
        </w:rPr>
        <w:t>T</w:t>
      </w:r>
      <w:r w:rsidR="008B46F4" w:rsidRPr="00916CEE">
        <w:rPr>
          <w:b/>
          <w:lang w:eastAsia="ko-KR"/>
        </w:rPr>
        <w:t xml:space="preserve">he </w:t>
      </w:r>
      <w:r w:rsidR="000D0C89">
        <w:rPr>
          <w:b/>
          <w:lang w:eastAsia="ko-KR"/>
        </w:rPr>
        <w:t>DL ACK of CG-SDT</w:t>
      </w:r>
      <w:r w:rsidR="008B46F4" w:rsidRPr="00916CEE">
        <w:rPr>
          <w:b/>
          <w:lang w:eastAsia="ko-KR"/>
        </w:rPr>
        <w:t xml:space="preserve"> is reused for the confirmation of the UL data transmission</w:t>
      </w:r>
      <w:r w:rsidR="009819E0">
        <w:rPr>
          <w:b/>
          <w:lang w:eastAsia="ko-KR"/>
        </w:rPr>
        <w:t xml:space="preserve"> and the termination of the RRC-less SDT</w:t>
      </w:r>
      <w:r w:rsidR="008B46F4" w:rsidRPr="00916CEE">
        <w:rPr>
          <w:b/>
          <w:lang w:eastAsia="ko-KR"/>
        </w:rPr>
        <w:t>.</w:t>
      </w:r>
    </w:p>
    <w:p w14:paraId="2A3828CA" w14:textId="77777777" w:rsidR="00660EDC" w:rsidRDefault="00660EDC" w:rsidP="00AF7C99">
      <w:pPr>
        <w:rPr>
          <w:lang w:eastAsia="ko-KR"/>
        </w:rPr>
      </w:pPr>
    </w:p>
    <w:p w14:paraId="2C71E757" w14:textId="342B47EA" w:rsidR="0075562F" w:rsidRDefault="0075562F" w:rsidP="00197108">
      <w:pPr>
        <w:pStyle w:val="Heading2"/>
      </w:pPr>
      <w:r>
        <w:t xml:space="preserve">Issue </w:t>
      </w:r>
      <w:r w:rsidR="009265BF">
        <w:t>4</w:t>
      </w:r>
      <w:r>
        <w:t>: Can the security context</w:t>
      </w:r>
      <w:r w:rsidR="00946FCD">
        <w:t xml:space="preserve"> in the CONNECTED</w:t>
      </w:r>
      <w:r>
        <w:t xml:space="preserve"> be maintained</w:t>
      </w:r>
      <w:r w:rsidR="00CB6865">
        <w:t>/reused</w:t>
      </w:r>
      <w:r>
        <w:t xml:space="preserve"> during RRC-less SDT?</w:t>
      </w:r>
    </w:p>
    <w:p w14:paraId="480AF819" w14:textId="7B72AE93" w:rsidR="00D0672C" w:rsidRDefault="004C1A64" w:rsidP="006F6C7C">
      <w:pPr>
        <w:rPr>
          <w:lang w:eastAsia="ko-KR"/>
        </w:rPr>
      </w:pPr>
      <w:r>
        <w:rPr>
          <w:lang w:eastAsia="ko-KR"/>
        </w:rPr>
        <w:t xml:space="preserve">The tdocs </w:t>
      </w:r>
      <w:r w:rsidR="002C7D44">
        <w:rPr>
          <w:lang w:eastAsia="ko-KR"/>
        </w:rPr>
        <w:t>[</w:t>
      </w:r>
      <w:r w:rsidR="003B1AC1">
        <w:rPr>
          <w:lang w:eastAsia="ko-KR"/>
        </w:rPr>
        <w:t>1</w:t>
      </w:r>
      <w:r w:rsidR="002C7D44">
        <w:rPr>
          <w:lang w:eastAsia="ko-KR"/>
        </w:rPr>
        <w:t>]</w:t>
      </w:r>
      <w:r w:rsidR="003156EB">
        <w:rPr>
          <w:lang w:eastAsia="ko-KR"/>
        </w:rPr>
        <w:t>[</w:t>
      </w:r>
      <w:r w:rsidR="003B1AC1">
        <w:rPr>
          <w:lang w:eastAsia="ko-KR"/>
        </w:rPr>
        <w:t>2</w:t>
      </w:r>
      <w:r w:rsidR="003156EB">
        <w:rPr>
          <w:lang w:eastAsia="ko-KR"/>
        </w:rPr>
        <w:t>][</w:t>
      </w:r>
      <w:r w:rsidR="003B1AC1">
        <w:rPr>
          <w:lang w:eastAsia="ko-KR"/>
        </w:rPr>
        <w:t>3</w:t>
      </w:r>
      <w:r w:rsidR="003156EB">
        <w:rPr>
          <w:lang w:eastAsia="ko-KR"/>
        </w:rPr>
        <w:t>][</w:t>
      </w:r>
      <w:r w:rsidR="003B1AC1">
        <w:rPr>
          <w:lang w:eastAsia="ko-KR"/>
        </w:rPr>
        <w:t>4</w:t>
      </w:r>
      <w:r w:rsidR="003156EB">
        <w:rPr>
          <w:lang w:eastAsia="ko-KR"/>
        </w:rPr>
        <w:t>] consider</w:t>
      </w:r>
      <w:r w:rsidR="0075562F">
        <w:rPr>
          <w:lang w:eastAsia="ko-KR"/>
        </w:rPr>
        <w:t xml:space="preserve"> that the UE </w:t>
      </w:r>
      <w:r w:rsidR="00B62E74">
        <w:rPr>
          <w:lang w:eastAsia="ko-KR"/>
        </w:rPr>
        <w:t>does not need to update its security context (e.g. via NCC)</w:t>
      </w:r>
      <w:r w:rsidR="0075562F">
        <w:rPr>
          <w:lang w:eastAsia="ko-KR"/>
        </w:rPr>
        <w:t xml:space="preserve"> </w:t>
      </w:r>
      <w:r w:rsidR="00E27760">
        <w:rPr>
          <w:lang w:eastAsia="ko-KR"/>
        </w:rPr>
        <w:t xml:space="preserve">if the RRC-less SDT is only applicable </w:t>
      </w:r>
      <w:r w:rsidR="0075562F">
        <w:rPr>
          <w:lang w:eastAsia="ko-KR"/>
        </w:rPr>
        <w:t>for the same cell</w:t>
      </w:r>
      <w:r w:rsidR="006F6C7C">
        <w:rPr>
          <w:lang w:eastAsia="ko-KR"/>
        </w:rPr>
        <w:t xml:space="preserve"> where the UE context is stored</w:t>
      </w:r>
      <w:r w:rsidR="00F2000A">
        <w:rPr>
          <w:lang w:eastAsia="ko-KR"/>
        </w:rPr>
        <w:t xml:space="preserve">, given that the PDCP COUNT increases </w:t>
      </w:r>
      <w:r w:rsidR="00C20C41">
        <w:rPr>
          <w:lang w:eastAsia="ko-KR"/>
        </w:rPr>
        <w:t xml:space="preserve">as RRC_CONNECTED </w:t>
      </w:r>
      <w:r w:rsidR="00F2000A">
        <w:rPr>
          <w:lang w:eastAsia="ko-KR"/>
        </w:rPr>
        <w:t>while the UL PDCP PDU is transmitted</w:t>
      </w:r>
      <w:r w:rsidR="00201B4D">
        <w:rPr>
          <w:lang w:eastAsia="ko-KR"/>
        </w:rPr>
        <w:t xml:space="preserve"> with the maintained PDCP state variables</w:t>
      </w:r>
      <w:r w:rsidR="006F6C7C">
        <w:rPr>
          <w:lang w:eastAsia="ko-KR"/>
        </w:rPr>
        <w:t xml:space="preserve">. If the gNB wants </w:t>
      </w:r>
      <w:r w:rsidR="00D50DAE">
        <w:rPr>
          <w:lang w:eastAsia="ko-KR"/>
        </w:rPr>
        <w:t>to</w:t>
      </w:r>
      <w:r w:rsidR="006F6C7C">
        <w:rPr>
          <w:lang w:eastAsia="ko-KR"/>
        </w:rPr>
        <w:t xml:space="preserve"> update the security context of the UE</w:t>
      </w:r>
      <w:r w:rsidR="00874318">
        <w:rPr>
          <w:lang w:eastAsia="ko-KR"/>
        </w:rPr>
        <w:t xml:space="preserve"> </w:t>
      </w:r>
      <w:r w:rsidR="003416FD">
        <w:rPr>
          <w:lang w:eastAsia="ko-KR"/>
        </w:rPr>
        <w:t>(e.g. before the PDCP COUNT warp around)</w:t>
      </w:r>
      <w:r w:rsidR="006F6C7C">
        <w:rPr>
          <w:lang w:eastAsia="ko-KR"/>
        </w:rPr>
        <w:t xml:space="preserve">, the gNB by implementation can send </w:t>
      </w:r>
      <w:r w:rsidR="00F04F44">
        <w:rPr>
          <w:lang w:eastAsia="ko-KR"/>
        </w:rPr>
        <w:t>an</w:t>
      </w:r>
      <w:r w:rsidR="006F6C7C">
        <w:rPr>
          <w:lang w:eastAsia="ko-KR"/>
        </w:rPr>
        <w:t xml:space="preserve"> </w:t>
      </w:r>
      <w:r w:rsidR="006F6C7C" w:rsidRPr="009E3867">
        <w:rPr>
          <w:i/>
          <w:lang w:eastAsia="ko-KR"/>
        </w:rPr>
        <w:t>RRCRelease</w:t>
      </w:r>
      <w:r w:rsidR="006F6C7C">
        <w:rPr>
          <w:lang w:eastAsia="ko-KR"/>
        </w:rPr>
        <w:t xml:space="preserve"> message with a new NCC [</w:t>
      </w:r>
      <w:r w:rsidR="00767522">
        <w:rPr>
          <w:lang w:eastAsia="ko-KR"/>
        </w:rPr>
        <w:t>2</w:t>
      </w:r>
      <w:r w:rsidR="006F6C7C">
        <w:rPr>
          <w:lang w:eastAsia="ko-KR"/>
        </w:rPr>
        <w:t xml:space="preserve">]. </w:t>
      </w:r>
      <w:r w:rsidR="00B41639">
        <w:rPr>
          <w:lang w:eastAsia="ko-KR"/>
        </w:rPr>
        <w:t xml:space="preserve">From our understanding, maintaining the security context would reduce more signalling </w:t>
      </w:r>
      <w:r w:rsidR="009E1E06">
        <w:rPr>
          <w:lang w:eastAsia="ko-KR"/>
        </w:rPr>
        <w:t>overhead for updating</w:t>
      </w:r>
      <w:r w:rsidR="00B41639">
        <w:rPr>
          <w:lang w:eastAsia="ko-KR"/>
        </w:rPr>
        <w:t xml:space="preserve"> the security key (e.g. sending the new NCC)</w:t>
      </w:r>
      <w:r w:rsidR="002D1B5D">
        <w:rPr>
          <w:lang w:eastAsia="ko-KR"/>
        </w:rPr>
        <w:t>, and no security issue is foreseen when the RRC-less solution keeps the PDCP state variable</w:t>
      </w:r>
      <w:r w:rsidR="00C53D24">
        <w:rPr>
          <w:lang w:eastAsia="ko-KR"/>
        </w:rPr>
        <w:t>s</w:t>
      </w:r>
      <w:r w:rsidR="008A16DC">
        <w:rPr>
          <w:lang w:eastAsia="ko-KR"/>
        </w:rPr>
        <w:t xml:space="preserve"> during the UL data transmission</w:t>
      </w:r>
      <w:r w:rsidR="00B41639">
        <w:rPr>
          <w:lang w:eastAsia="ko-KR"/>
        </w:rPr>
        <w:t>.</w:t>
      </w:r>
      <w:r w:rsidR="00EE63D0">
        <w:rPr>
          <w:lang w:eastAsia="ko-KR"/>
        </w:rPr>
        <w:t xml:space="preserve"> </w:t>
      </w:r>
      <w:r w:rsidR="009A05C0">
        <w:rPr>
          <w:lang w:eastAsia="ko-KR"/>
        </w:rPr>
        <w:t xml:space="preserve">If companies </w:t>
      </w:r>
      <w:r w:rsidR="001F4F6D">
        <w:rPr>
          <w:lang w:eastAsia="ko-KR"/>
        </w:rPr>
        <w:t xml:space="preserve">have </w:t>
      </w:r>
      <w:r w:rsidR="009A05C0">
        <w:rPr>
          <w:lang w:eastAsia="ko-KR"/>
        </w:rPr>
        <w:t>strong concerns on reusing the same security key for each UL packet transmission</w:t>
      </w:r>
      <w:r w:rsidR="008056E9">
        <w:rPr>
          <w:lang w:eastAsia="ko-KR"/>
        </w:rPr>
        <w:t xml:space="preserve"> in the same cell</w:t>
      </w:r>
      <w:r w:rsidR="001F4F6D">
        <w:rPr>
          <w:lang w:eastAsia="ko-KR"/>
        </w:rPr>
        <w:t xml:space="preserve">, RAN2 can consult SA3 on the </w:t>
      </w:r>
      <w:r w:rsidR="00A34045">
        <w:rPr>
          <w:lang w:eastAsia="ko-KR"/>
        </w:rPr>
        <w:t>security aspect of reusing the same security context.</w:t>
      </w:r>
    </w:p>
    <w:p w14:paraId="2F3290A5" w14:textId="44F086EE" w:rsidR="00012E79" w:rsidRDefault="00047459" w:rsidP="006F6C7C">
      <w:pPr>
        <w:rPr>
          <w:b/>
          <w:lang w:eastAsia="ko-KR"/>
        </w:rPr>
      </w:pPr>
      <w:r w:rsidRPr="004E1D28">
        <w:rPr>
          <w:b/>
          <w:lang w:eastAsia="ko-KR"/>
        </w:rPr>
        <w:t xml:space="preserve">Proposal </w:t>
      </w:r>
      <w:r w:rsidR="009524E0">
        <w:rPr>
          <w:b/>
          <w:lang w:eastAsia="ko-KR"/>
        </w:rPr>
        <w:t>4</w:t>
      </w:r>
      <w:r w:rsidRPr="004E1D28">
        <w:rPr>
          <w:b/>
          <w:lang w:eastAsia="ko-KR"/>
        </w:rPr>
        <w:t xml:space="preserve">: The security context in the CONNECTED </w:t>
      </w:r>
      <w:r w:rsidR="00DB409D">
        <w:rPr>
          <w:b/>
          <w:lang w:eastAsia="ko-KR"/>
        </w:rPr>
        <w:t>can be</w:t>
      </w:r>
      <w:r w:rsidRPr="004E1D28">
        <w:rPr>
          <w:b/>
          <w:lang w:eastAsia="ko-KR"/>
        </w:rPr>
        <w:t xml:space="preserve"> reused </w:t>
      </w:r>
      <w:r w:rsidR="00CB2183">
        <w:rPr>
          <w:b/>
          <w:lang w:eastAsia="ko-KR"/>
        </w:rPr>
        <w:t xml:space="preserve">when the PDCP state variables are maintained </w:t>
      </w:r>
      <w:r w:rsidRPr="004E1D28">
        <w:rPr>
          <w:b/>
          <w:lang w:eastAsia="ko-KR"/>
        </w:rPr>
        <w:t>for the RRC-less SDT.</w:t>
      </w:r>
    </w:p>
    <w:p w14:paraId="5A753958" w14:textId="77777777" w:rsidR="00FE1BCA" w:rsidRPr="004E1D28" w:rsidRDefault="00FE1BCA" w:rsidP="006F6C7C">
      <w:pPr>
        <w:rPr>
          <w:b/>
          <w:lang w:eastAsia="ko-KR"/>
        </w:rPr>
      </w:pPr>
    </w:p>
    <w:p w14:paraId="0D14533E" w14:textId="145F69F0" w:rsidR="00DB2E65" w:rsidRDefault="00DB2E65" w:rsidP="00197108">
      <w:pPr>
        <w:pStyle w:val="Heading2"/>
      </w:pPr>
      <w:r>
        <w:t xml:space="preserve">Issue </w:t>
      </w:r>
      <w:r w:rsidR="009265BF">
        <w:t>5</w:t>
      </w:r>
      <w:r>
        <w:t>: Is the resume case required in the UL data transmission?</w:t>
      </w:r>
    </w:p>
    <w:p w14:paraId="12998268" w14:textId="2467B5B7" w:rsidR="00B42FA4" w:rsidRDefault="001703A2" w:rsidP="00AF7C99">
      <w:pPr>
        <w:rPr>
          <w:lang w:eastAsia="ko-KR"/>
        </w:rPr>
      </w:pPr>
      <w:r>
        <w:rPr>
          <w:lang w:eastAsia="ko-KR"/>
        </w:rPr>
        <w:t xml:space="preserve">The tdoc </w:t>
      </w:r>
      <w:r w:rsidR="00B42FA4">
        <w:rPr>
          <w:lang w:eastAsia="ko-KR"/>
        </w:rPr>
        <w:t>[</w:t>
      </w:r>
      <w:r w:rsidR="002B7BB3">
        <w:rPr>
          <w:lang w:eastAsia="ko-KR"/>
        </w:rPr>
        <w:t>4</w:t>
      </w:r>
      <w:r w:rsidR="00B42FA4">
        <w:rPr>
          <w:lang w:eastAsia="ko-KR"/>
        </w:rPr>
        <w:t>] considers that the resume cause should also be sent along with the UL data</w:t>
      </w:r>
      <w:r w:rsidR="00B706F9">
        <w:rPr>
          <w:lang w:eastAsia="ko-KR"/>
        </w:rPr>
        <w:t xml:space="preserve"> for the RRC-less SDT</w:t>
      </w:r>
      <w:r w:rsidR="00B42FA4">
        <w:rPr>
          <w:lang w:eastAsia="ko-KR"/>
        </w:rPr>
        <w:t>.</w:t>
      </w:r>
      <w:r w:rsidR="0001059E">
        <w:rPr>
          <w:lang w:eastAsia="ko-KR"/>
        </w:rPr>
        <w:t xml:space="preserve"> </w:t>
      </w:r>
      <w:r w:rsidR="003D5D28">
        <w:rPr>
          <w:lang w:eastAsia="ko-KR"/>
        </w:rPr>
        <w:t>According to [9]</w:t>
      </w:r>
      <w:r w:rsidR="00C663E5">
        <w:rPr>
          <w:lang w:eastAsia="ko-KR"/>
        </w:rPr>
        <w:t>[17]</w:t>
      </w:r>
      <w:r w:rsidR="0001059E">
        <w:rPr>
          <w:lang w:eastAsia="ko-KR"/>
        </w:rPr>
        <w:t xml:space="preserve">, </w:t>
      </w:r>
      <w:r w:rsidR="00E717DB">
        <w:rPr>
          <w:lang w:eastAsia="ko-KR"/>
        </w:rPr>
        <w:t>because</w:t>
      </w:r>
      <w:r w:rsidR="00F97A4C">
        <w:rPr>
          <w:lang w:eastAsia="ko-KR"/>
        </w:rPr>
        <w:t xml:space="preserve"> the RRC-less solution </w:t>
      </w:r>
      <w:r w:rsidR="00EA25CA">
        <w:rPr>
          <w:lang w:eastAsia="ko-KR"/>
        </w:rPr>
        <w:t>would be</w:t>
      </w:r>
      <w:r w:rsidR="00F97A4C">
        <w:rPr>
          <w:lang w:eastAsia="ko-KR"/>
        </w:rPr>
        <w:t xml:space="preserve"> only applicable </w:t>
      </w:r>
      <w:r w:rsidR="0023741D">
        <w:rPr>
          <w:lang w:eastAsia="ko-KR"/>
        </w:rPr>
        <w:t xml:space="preserve">for the same cell where the UE context is stored, </w:t>
      </w:r>
      <w:r w:rsidR="00A57A82">
        <w:rPr>
          <w:lang w:eastAsia="ko-KR"/>
        </w:rPr>
        <w:t xml:space="preserve">the gNB </w:t>
      </w:r>
      <w:r w:rsidR="00E608A1">
        <w:rPr>
          <w:lang w:eastAsia="ko-KR"/>
        </w:rPr>
        <w:t>know</w:t>
      </w:r>
      <w:r w:rsidR="00020078">
        <w:rPr>
          <w:lang w:eastAsia="ko-KR"/>
        </w:rPr>
        <w:t>s</w:t>
      </w:r>
      <w:r w:rsidR="00A57A82">
        <w:rPr>
          <w:lang w:eastAsia="ko-KR"/>
        </w:rPr>
        <w:t xml:space="preserve"> </w:t>
      </w:r>
      <w:r w:rsidR="00B02DBC">
        <w:rPr>
          <w:lang w:eastAsia="ko-KR"/>
        </w:rPr>
        <w:t>which</w:t>
      </w:r>
      <w:r w:rsidR="009E0824">
        <w:rPr>
          <w:lang w:eastAsia="ko-KR"/>
        </w:rPr>
        <w:t xml:space="preserve"> service</w:t>
      </w:r>
      <w:r w:rsidR="00B02DBC">
        <w:rPr>
          <w:lang w:eastAsia="ko-KR"/>
        </w:rPr>
        <w:t xml:space="preserve"> </w:t>
      </w:r>
      <w:r w:rsidR="00846B72">
        <w:rPr>
          <w:lang w:eastAsia="ko-KR"/>
        </w:rPr>
        <w:t>the UE is request</w:t>
      </w:r>
      <w:r w:rsidR="00AB1850">
        <w:rPr>
          <w:lang w:eastAsia="ko-KR"/>
        </w:rPr>
        <w:t>ing</w:t>
      </w:r>
      <w:r w:rsidR="00CF3DA3">
        <w:rPr>
          <w:lang w:eastAsia="ko-KR"/>
        </w:rPr>
        <w:t xml:space="preserve"> for the UL data transmission</w:t>
      </w:r>
      <w:r w:rsidR="00846B72">
        <w:rPr>
          <w:lang w:eastAsia="ko-KR"/>
        </w:rPr>
        <w:t xml:space="preserve"> </w:t>
      </w:r>
      <w:r w:rsidR="00E608A1">
        <w:rPr>
          <w:lang w:eastAsia="ko-KR"/>
        </w:rPr>
        <w:t>via</w:t>
      </w:r>
      <w:r w:rsidR="00B964EB">
        <w:rPr>
          <w:lang w:eastAsia="ko-KR"/>
        </w:rPr>
        <w:t xml:space="preserve"> the LCID of the MAC subheader</w:t>
      </w:r>
      <w:r w:rsidR="00F21026">
        <w:rPr>
          <w:lang w:eastAsia="ko-KR"/>
        </w:rPr>
        <w:t xml:space="preserve"> </w:t>
      </w:r>
      <w:r w:rsidR="0023741D">
        <w:rPr>
          <w:lang w:eastAsia="ko-KR"/>
        </w:rPr>
        <w:t>after the reception of the UL data in the MAC PDU</w:t>
      </w:r>
      <w:r w:rsidR="00CB23E1">
        <w:rPr>
          <w:lang w:eastAsia="ko-KR"/>
        </w:rPr>
        <w:t>.</w:t>
      </w:r>
      <w:r w:rsidR="0003499F">
        <w:rPr>
          <w:lang w:eastAsia="ko-KR"/>
        </w:rPr>
        <w:t xml:space="preserve"> </w:t>
      </w:r>
      <w:r w:rsidR="00CB23E1">
        <w:rPr>
          <w:lang w:eastAsia="ko-KR"/>
        </w:rPr>
        <w:t xml:space="preserve">Then </w:t>
      </w:r>
      <w:r w:rsidR="0003499F">
        <w:rPr>
          <w:lang w:eastAsia="ko-KR"/>
        </w:rPr>
        <w:t>the resume cause</w:t>
      </w:r>
      <w:r w:rsidR="002B122D">
        <w:rPr>
          <w:lang w:eastAsia="ko-KR"/>
        </w:rPr>
        <w:t xml:space="preserve"> value</w:t>
      </w:r>
      <w:r w:rsidR="0003499F">
        <w:rPr>
          <w:lang w:eastAsia="ko-KR"/>
        </w:rPr>
        <w:t xml:space="preserve"> </w:t>
      </w:r>
      <w:r w:rsidR="006D5B65">
        <w:rPr>
          <w:lang w:eastAsia="ko-KR"/>
        </w:rPr>
        <w:t>is</w:t>
      </w:r>
      <w:r w:rsidR="0003499F">
        <w:rPr>
          <w:lang w:eastAsia="ko-KR"/>
        </w:rPr>
        <w:t xml:space="preserve"> not </w:t>
      </w:r>
      <w:r w:rsidR="00056B98">
        <w:rPr>
          <w:lang w:eastAsia="ko-KR"/>
        </w:rPr>
        <w:t>needed</w:t>
      </w:r>
      <w:r w:rsidR="0003499F">
        <w:rPr>
          <w:lang w:eastAsia="ko-KR"/>
        </w:rPr>
        <w:t xml:space="preserve"> for the gNB</w:t>
      </w:r>
      <w:r w:rsidR="00FC24AC">
        <w:rPr>
          <w:lang w:eastAsia="ko-KR"/>
        </w:rPr>
        <w:t xml:space="preserve"> to determine</w:t>
      </w:r>
      <w:r w:rsidR="00FE2D3B">
        <w:rPr>
          <w:lang w:eastAsia="ko-KR"/>
        </w:rPr>
        <w:t xml:space="preserve"> the reason of resuming a connection</w:t>
      </w:r>
      <w:r w:rsidR="0003499F">
        <w:rPr>
          <w:lang w:eastAsia="ko-KR"/>
        </w:rPr>
        <w:t>.</w:t>
      </w:r>
    </w:p>
    <w:p w14:paraId="6A7A4064" w14:textId="0D7BD423" w:rsidR="00294D5F" w:rsidRDefault="00294D5F" w:rsidP="00AF7C99">
      <w:pPr>
        <w:rPr>
          <w:b/>
          <w:lang w:eastAsia="ko-KR"/>
        </w:rPr>
      </w:pPr>
      <w:r w:rsidRPr="00472A59">
        <w:rPr>
          <w:b/>
          <w:lang w:eastAsia="ko-KR"/>
        </w:rPr>
        <w:t xml:space="preserve">Proposal </w:t>
      </w:r>
      <w:r w:rsidR="003049CD">
        <w:rPr>
          <w:b/>
          <w:lang w:eastAsia="ko-KR"/>
        </w:rPr>
        <w:t>5</w:t>
      </w:r>
      <w:r w:rsidRPr="00472A59">
        <w:rPr>
          <w:b/>
          <w:lang w:eastAsia="ko-KR"/>
        </w:rPr>
        <w:t xml:space="preserve">: The resume cause for the RRC-less SDT </w:t>
      </w:r>
      <w:r w:rsidR="00D521AE" w:rsidRPr="00472A59">
        <w:rPr>
          <w:b/>
          <w:lang w:eastAsia="ko-KR"/>
        </w:rPr>
        <w:t>is</w:t>
      </w:r>
      <w:r w:rsidRPr="00472A59">
        <w:rPr>
          <w:b/>
          <w:lang w:eastAsia="ko-KR"/>
        </w:rPr>
        <w:t xml:space="preserve"> </w:t>
      </w:r>
      <w:r w:rsidR="00D521AE" w:rsidRPr="00472A59">
        <w:rPr>
          <w:b/>
          <w:lang w:eastAsia="ko-KR"/>
        </w:rPr>
        <w:t xml:space="preserve">not </w:t>
      </w:r>
      <w:r w:rsidRPr="00472A59">
        <w:rPr>
          <w:b/>
          <w:lang w:eastAsia="ko-KR"/>
        </w:rPr>
        <w:t>sent along with the UL</w:t>
      </w:r>
      <w:r w:rsidR="00D521AE" w:rsidRPr="00472A59">
        <w:rPr>
          <w:b/>
          <w:lang w:eastAsia="ko-KR"/>
        </w:rPr>
        <w:t xml:space="preserve"> data.</w:t>
      </w:r>
    </w:p>
    <w:p w14:paraId="62860A7F" w14:textId="77777777" w:rsidR="001E5174" w:rsidRDefault="001E5174" w:rsidP="00AF7C99">
      <w:pPr>
        <w:rPr>
          <w:b/>
          <w:lang w:eastAsia="ko-KR"/>
        </w:rPr>
      </w:pPr>
    </w:p>
    <w:p w14:paraId="2CDD0BA6" w14:textId="7B1CC2D3" w:rsidR="00EC3760" w:rsidRPr="00EE1D6C" w:rsidRDefault="00EC3760" w:rsidP="00197108">
      <w:pPr>
        <w:pStyle w:val="Heading2"/>
        <w:rPr>
          <w:lang w:eastAsia="ko-KR"/>
        </w:rPr>
      </w:pPr>
      <w:r w:rsidRPr="00EE1D6C">
        <w:rPr>
          <w:lang w:eastAsia="ko-KR"/>
        </w:rPr>
        <w:t xml:space="preserve">Issue </w:t>
      </w:r>
      <w:r w:rsidR="009265BF">
        <w:rPr>
          <w:lang w:eastAsia="ko-KR"/>
        </w:rPr>
        <w:t>6</w:t>
      </w:r>
      <w:r w:rsidRPr="00EE1D6C">
        <w:rPr>
          <w:lang w:eastAsia="ko-KR"/>
        </w:rPr>
        <w:t>: Selection</w:t>
      </w:r>
      <w:r w:rsidR="00EA1E0B">
        <w:rPr>
          <w:lang w:eastAsia="ko-KR"/>
        </w:rPr>
        <w:t>/configura</w:t>
      </w:r>
      <w:r w:rsidR="0062496E">
        <w:rPr>
          <w:lang w:eastAsia="ko-KR"/>
        </w:rPr>
        <w:t>t</w:t>
      </w:r>
      <w:r w:rsidR="00EA1E0B">
        <w:rPr>
          <w:lang w:eastAsia="ko-KR"/>
        </w:rPr>
        <w:t>i</w:t>
      </w:r>
      <w:r w:rsidR="0062496E">
        <w:rPr>
          <w:lang w:eastAsia="ko-KR"/>
        </w:rPr>
        <w:t>on</w:t>
      </w:r>
      <w:r w:rsidRPr="00EE1D6C">
        <w:rPr>
          <w:lang w:eastAsia="ko-KR"/>
        </w:rPr>
        <w:t xml:space="preserve"> between RRC-less SDT and RRC-based SDT</w:t>
      </w:r>
    </w:p>
    <w:p w14:paraId="7A7B5E97" w14:textId="4342357E" w:rsidR="00EE1D6C" w:rsidRPr="0006479A" w:rsidRDefault="00283557" w:rsidP="00AF7C99">
      <w:pPr>
        <w:rPr>
          <w:lang w:eastAsia="ko-KR"/>
        </w:rPr>
      </w:pPr>
      <w:r>
        <w:rPr>
          <w:lang w:eastAsia="ko-KR"/>
        </w:rPr>
        <w:t xml:space="preserve">According to [11], </w:t>
      </w:r>
      <w:r w:rsidR="001E013D">
        <w:rPr>
          <w:lang w:eastAsia="ko-KR"/>
        </w:rPr>
        <w:t xml:space="preserve">the RRC layer would be responsible for the selection between </w:t>
      </w:r>
      <w:r w:rsidR="00101394">
        <w:rPr>
          <w:lang w:eastAsia="ko-KR"/>
        </w:rPr>
        <w:t>RRC-less SDT and RRC-based SDT, and the UE should prioritize the RRC-less SDT over the RRC-based SDT</w:t>
      </w:r>
      <w:r w:rsidR="00494BB2">
        <w:rPr>
          <w:lang w:eastAsia="ko-KR"/>
        </w:rPr>
        <w:t xml:space="preserve">. From our understanding, the RRC-less SDT </w:t>
      </w:r>
      <w:r w:rsidR="00FD2DDB">
        <w:rPr>
          <w:lang w:eastAsia="ko-KR"/>
        </w:rPr>
        <w:t>should</w:t>
      </w:r>
      <w:r w:rsidR="00494BB2">
        <w:rPr>
          <w:lang w:eastAsia="ko-KR"/>
        </w:rPr>
        <w:t xml:space="preserve"> be configurable </w:t>
      </w:r>
      <w:r w:rsidR="00BB0F85">
        <w:rPr>
          <w:lang w:eastAsia="ko-KR"/>
        </w:rPr>
        <w:t xml:space="preserve">via the </w:t>
      </w:r>
      <w:r w:rsidR="00BB0F85" w:rsidRPr="00BB0F85">
        <w:rPr>
          <w:i/>
          <w:lang w:eastAsia="ko-KR"/>
        </w:rPr>
        <w:t>RRCRelease</w:t>
      </w:r>
      <w:r w:rsidR="00BB0F85">
        <w:rPr>
          <w:lang w:eastAsia="ko-KR"/>
        </w:rPr>
        <w:t xml:space="preserve"> message</w:t>
      </w:r>
      <w:r w:rsidR="00D971C9">
        <w:rPr>
          <w:lang w:eastAsia="ko-KR"/>
        </w:rPr>
        <w:t>. Once the RRC-less SDT is configured (e.g. for the CG-SDT)</w:t>
      </w:r>
      <w:r w:rsidR="00D42B0A">
        <w:rPr>
          <w:lang w:eastAsia="ko-KR"/>
        </w:rPr>
        <w:t>, the UE select</w:t>
      </w:r>
      <w:r w:rsidR="00D42B0A">
        <w:rPr>
          <w:rFonts w:hint="eastAsia"/>
        </w:rPr>
        <w:t>ing</w:t>
      </w:r>
      <w:r w:rsidR="00D971C9">
        <w:rPr>
          <w:lang w:eastAsia="ko-KR"/>
        </w:rPr>
        <w:t xml:space="preserve"> the CG-SDT only applies the RRC-less procedure</w:t>
      </w:r>
      <w:r w:rsidR="00CA704A">
        <w:rPr>
          <w:lang w:eastAsia="ko-KR"/>
        </w:rPr>
        <w:t xml:space="preserve"> (i.e. without creating the CCCH message)</w:t>
      </w:r>
      <w:r w:rsidR="006E2927">
        <w:rPr>
          <w:lang w:eastAsia="ko-KR"/>
        </w:rPr>
        <w:t>. No extra prioritization behaviour</w:t>
      </w:r>
      <w:r w:rsidR="00EA1E0B">
        <w:rPr>
          <w:lang w:eastAsia="ko-KR"/>
        </w:rPr>
        <w:t>s between RRC-less</w:t>
      </w:r>
      <w:r w:rsidR="00842FB1">
        <w:rPr>
          <w:lang w:eastAsia="ko-KR"/>
        </w:rPr>
        <w:t xml:space="preserve"> SDT</w:t>
      </w:r>
      <w:r w:rsidR="00EA1E0B">
        <w:rPr>
          <w:lang w:eastAsia="ko-KR"/>
        </w:rPr>
        <w:t xml:space="preserve"> and RRC-based</w:t>
      </w:r>
      <w:r w:rsidR="00842FB1">
        <w:rPr>
          <w:lang w:eastAsia="ko-KR"/>
        </w:rPr>
        <w:t xml:space="preserve"> SDT</w:t>
      </w:r>
      <w:r w:rsidR="006E2927">
        <w:rPr>
          <w:lang w:eastAsia="ko-KR"/>
        </w:rPr>
        <w:t xml:space="preserve"> needs to be specified in the specification.</w:t>
      </w:r>
    </w:p>
    <w:p w14:paraId="47F99A73" w14:textId="77777777" w:rsidR="009C449E" w:rsidRPr="0045131C" w:rsidRDefault="009C449E" w:rsidP="009C449E">
      <w:pPr>
        <w:rPr>
          <w:b/>
          <w:lang w:eastAsia="ko-KR"/>
        </w:rPr>
      </w:pPr>
      <w:r w:rsidRPr="0045131C">
        <w:rPr>
          <w:b/>
          <w:lang w:eastAsia="ko-KR"/>
        </w:rPr>
        <w:t xml:space="preserve">Proposal </w:t>
      </w:r>
      <w:r>
        <w:rPr>
          <w:b/>
          <w:lang w:eastAsia="ko-KR"/>
        </w:rPr>
        <w:t>6</w:t>
      </w:r>
      <w:r w:rsidRPr="0045131C">
        <w:rPr>
          <w:b/>
          <w:lang w:eastAsia="ko-KR"/>
        </w:rPr>
        <w:t xml:space="preserve">: </w:t>
      </w:r>
      <w:r>
        <w:rPr>
          <w:b/>
          <w:lang w:eastAsia="ko-KR"/>
        </w:rPr>
        <w:t>When</w:t>
      </w:r>
      <w:r w:rsidRPr="0045131C">
        <w:rPr>
          <w:b/>
          <w:lang w:eastAsia="ko-KR"/>
        </w:rPr>
        <w:t xml:space="preserve"> the RRC-less SDT is configured, the UE only applies the RRC-less procedure (i.e. no extra prioritization behaviour defined between RRC-less SDT and RRC-based SDT)</w:t>
      </w:r>
      <w:r>
        <w:rPr>
          <w:b/>
          <w:lang w:eastAsia="ko-KR"/>
        </w:rPr>
        <w:t xml:space="preserve"> once the CG-SDT is selected</w:t>
      </w:r>
      <w:r w:rsidRPr="0045131C">
        <w:rPr>
          <w:b/>
          <w:lang w:eastAsia="ko-KR"/>
        </w:rPr>
        <w:t>.</w:t>
      </w:r>
    </w:p>
    <w:p w14:paraId="128C3A7A" w14:textId="77777777" w:rsidR="00461A6F" w:rsidRPr="0006479A" w:rsidRDefault="00461A6F" w:rsidP="00AF7C99">
      <w:pPr>
        <w:rPr>
          <w:lang w:eastAsia="ko-KR"/>
        </w:rPr>
      </w:pPr>
    </w:p>
    <w:p w14:paraId="6A8FD12A" w14:textId="3A94731A" w:rsidR="00700C4F" w:rsidRDefault="00235F81" w:rsidP="00197108">
      <w:pPr>
        <w:pStyle w:val="Heading2"/>
        <w:rPr>
          <w:lang w:eastAsia="ko-KR"/>
        </w:rPr>
      </w:pPr>
      <w:r>
        <w:rPr>
          <w:lang w:eastAsia="ko-KR"/>
        </w:rPr>
        <w:t xml:space="preserve">Issue </w:t>
      </w:r>
      <w:r w:rsidR="009265BF">
        <w:rPr>
          <w:lang w:eastAsia="ko-KR"/>
        </w:rPr>
        <w:t>7</w:t>
      </w:r>
      <w:r>
        <w:rPr>
          <w:lang w:eastAsia="ko-KR"/>
        </w:rPr>
        <w:t>: Which procedures are common for both RRC-based and RRC-</w:t>
      </w:r>
      <w:r>
        <w:t>less</w:t>
      </w:r>
      <w:r>
        <w:rPr>
          <w:lang w:eastAsia="ko-KR"/>
        </w:rPr>
        <w:t xml:space="preserve"> SDT?</w:t>
      </w:r>
    </w:p>
    <w:p w14:paraId="1AE1550D" w14:textId="48553AE0" w:rsidR="004177F4" w:rsidRDefault="00330CAB" w:rsidP="004177F4">
      <w:r>
        <w:rPr>
          <w:lang w:eastAsia="ko-KR"/>
        </w:rPr>
        <w:t>In general</w:t>
      </w:r>
      <w:r w:rsidR="002E6C2A">
        <w:rPr>
          <w:lang w:eastAsia="ko-KR"/>
        </w:rPr>
        <w:t>,</w:t>
      </w:r>
      <w:r>
        <w:rPr>
          <w:lang w:eastAsia="ko-KR"/>
        </w:rPr>
        <w:t xml:space="preserve"> we consider that the RRC-less SDT would still require the NR RRC specification to define </w:t>
      </w:r>
      <w:r w:rsidR="00A108AF">
        <w:rPr>
          <w:lang w:eastAsia="ko-KR"/>
        </w:rPr>
        <w:t>the UE procedures of suspending/resuming the DRB for the RRC-less SDT</w:t>
      </w:r>
      <w:r w:rsidR="000E6401">
        <w:rPr>
          <w:lang w:eastAsia="ko-KR"/>
        </w:rPr>
        <w:t>. Then the RRC procedures for suspending/resum</w:t>
      </w:r>
      <w:r w:rsidR="00785D5E">
        <w:rPr>
          <w:lang w:eastAsia="ko-KR"/>
        </w:rPr>
        <w:t>ing</w:t>
      </w:r>
      <w:r w:rsidR="000E6401">
        <w:rPr>
          <w:lang w:eastAsia="ko-KR"/>
        </w:rPr>
        <w:t xml:space="preserve"> the DRB for SDT should be common for </w:t>
      </w:r>
      <w:r w:rsidR="00ED24BC">
        <w:rPr>
          <w:lang w:eastAsia="ko-KR"/>
        </w:rPr>
        <w:t xml:space="preserve">both </w:t>
      </w:r>
      <w:r w:rsidR="000E6401">
        <w:rPr>
          <w:lang w:eastAsia="ko-KR"/>
        </w:rPr>
        <w:t>the RRC-based SDT and the RRC-less SDT.</w:t>
      </w:r>
      <w:r w:rsidR="00783A09">
        <w:rPr>
          <w:lang w:eastAsia="ko-KR"/>
        </w:rPr>
        <w:t xml:space="preserve"> According to the discussion</w:t>
      </w:r>
      <w:r w:rsidR="007F7171">
        <w:rPr>
          <w:lang w:eastAsia="ko-KR"/>
        </w:rPr>
        <w:t>s</w:t>
      </w:r>
      <w:r w:rsidR="00783A09">
        <w:rPr>
          <w:lang w:eastAsia="ko-KR"/>
        </w:rPr>
        <w:t xml:space="preserve"> in the RAN2</w:t>
      </w:r>
      <w:r w:rsidR="00F71AAE">
        <w:rPr>
          <w:lang w:eastAsia="ko-KR"/>
        </w:rPr>
        <w:t xml:space="preserve"> so far</w:t>
      </w:r>
      <w:r w:rsidR="00783A09">
        <w:rPr>
          <w:lang w:eastAsia="ko-KR"/>
        </w:rPr>
        <w:t xml:space="preserve">, RAN2 made </w:t>
      </w:r>
      <w:r w:rsidR="00CE65CD">
        <w:rPr>
          <w:lang w:eastAsia="ko-KR"/>
        </w:rPr>
        <w:t xml:space="preserve">lots of </w:t>
      </w:r>
      <w:r w:rsidR="00783A09">
        <w:rPr>
          <w:lang w:eastAsia="ko-KR"/>
        </w:rPr>
        <w:t>a</w:t>
      </w:r>
      <w:r w:rsidR="00C9237C">
        <w:rPr>
          <w:lang w:eastAsia="ko-KR"/>
        </w:rPr>
        <w:t>greements for the SDT procedure</w:t>
      </w:r>
      <w:r w:rsidR="00C54444">
        <w:rPr>
          <w:lang w:eastAsia="ko-KR"/>
        </w:rPr>
        <w:t xml:space="preserve">, which should be </w:t>
      </w:r>
      <w:r w:rsidR="00A96C8C">
        <w:rPr>
          <w:lang w:eastAsia="ko-KR"/>
        </w:rPr>
        <w:t xml:space="preserve">also </w:t>
      </w:r>
      <w:r w:rsidR="00C54444">
        <w:rPr>
          <w:lang w:eastAsia="ko-KR"/>
        </w:rPr>
        <w:t>applicable to the RRC-less SDT.</w:t>
      </w:r>
      <w:r w:rsidR="007F7171">
        <w:rPr>
          <w:lang w:eastAsia="ko-KR"/>
        </w:rPr>
        <w:t xml:space="preserve"> </w:t>
      </w:r>
      <w:r w:rsidR="00750063">
        <w:rPr>
          <w:lang w:eastAsia="ko-KR"/>
        </w:rPr>
        <w:t>Then RAN2 does not need to reconfirm the agreement(s)</w:t>
      </w:r>
      <w:r w:rsidR="00F95C98">
        <w:rPr>
          <w:lang w:eastAsia="ko-KR"/>
        </w:rPr>
        <w:t xml:space="preserve"> (</w:t>
      </w:r>
      <w:r w:rsidR="00F71AAE">
        <w:rPr>
          <w:lang w:eastAsia="ko-KR"/>
        </w:rPr>
        <w:t>e.g. UAC</w:t>
      </w:r>
      <w:r w:rsidR="00643A39">
        <w:rPr>
          <w:lang w:eastAsia="ko-KR"/>
        </w:rPr>
        <w:t>,</w:t>
      </w:r>
      <w:r w:rsidR="00F95C98">
        <w:rPr>
          <w:lang w:eastAsia="ko-KR"/>
        </w:rPr>
        <w:t xml:space="preserve"> handling of SDT/non-SDT DRB</w:t>
      </w:r>
      <w:r w:rsidR="00643A39">
        <w:rPr>
          <w:lang w:eastAsia="ko-KR"/>
        </w:rPr>
        <w:t>/SRB1/SRB2</w:t>
      </w:r>
      <w:r w:rsidR="00F95C98">
        <w:rPr>
          <w:lang w:eastAsia="ko-KR"/>
        </w:rPr>
        <w:t>)</w:t>
      </w:r>
      <w:r w:rsidR="00750063">
        <w:rPr>
          <w:lang w:eastAsia="ko-KR"/>
        </w:rPr>
        <w:t xml:space="preserve"> made for the general SDT procedures</w:t>
      </w:r>
      <w:r w:rsidR="00C7161F">
        <w:rPr>
          <w:lang w:eastAsia="ko-KR"/>
        </w:rPr>
        <w:t xml:space="preserve">, as those are common for both </w:t>
      </w:r>
      <w:r w:rsidR="00420D3E">
        <w:rPr>
          <w:lang w:eastAsia="ko-KR"/>
        </w:rPr>
        <w:t>the RRC-less SDT and the RRC-based SDT</w:t>
      </w:r>
      <w:r w:rsidR="005C7602">
        <w:rPr>
          <w:lang w:eastAsia="ko-KR"/>
        </w:rPr>
        <w:t>.</w:t>
      </w:r>
      <w:r w:rsidR="004177F4">
        <w:rPr>
          <w:lang w:eastAsia="ko-KR"/>
        </w:rPr>
        <w:t xml:space="preserve"> [16] considers that the RRC-less SDT may not need to receive the DL RRC message at all. Then the UE is not required to resume SRB1 during the RRC-less SDT. However in order to allow the network to resume the UE’s RRC connection via the RRC-less SDT or to update the UE’s security key </w:t>
      </w:r>
      <w:r w:rsidR="004177F4">
        <w:rPr>
          <w:rFonts w:hint="eastAsia"/>
        </w:rPr>
        <w:t>(</w:t>
      </w:r>
      <w:r w:rsidR="004177F4">
        <w:t xml:space="preserve">e.g. via the </w:t>
      </w:r>
      <w:r w:rsidR="004177F4" w:rsidRPr="00D631D3">
        <w:rPr>
          <w:i/>
        </w:rPr>
        <w:t>RRCRelease</w:t>
      </w:r>
      <w:r w:rsidR="004177F4">
        <w:t xml:space="preserve"> message), the UE should resume its SRB1 as the RRC-based procedure.</w:t>
      </w:r>
    </w:p>
    <w:p w14:paraId="76DEE1CD" w14:textId="080192E1" w:rsidR="005C7602" w:rsidRPr="008242DC" w:rsidRDefault="005C7602" w:rsidP="007F7171">
      <w:pPr>
        <w:rPr>
          <w:b/>
          <w:lang w:eastAsia="ko-KR"/>
        </w:rPr>
      </w:pPr>
      <w:r w:rsidRPr="008242DC">
        <w:rPr>
          <w:b/>
          <w:lang w:eastAsia="ko-KR"/>
        </w:rPr>
        <w:t xml:space="preserve">Proposal </w:t>
      </w:r>
      <w:r w:rsidR="001B26A8">
        <w:rPr>
          <w:b/>
          <w:lang w:eastAsia="ko-KR"/>
        </w:rPr>
        <w:t>7</w:t>
      </w:r>
      <w:r w:rsidRPr="008242DC">
        <w:rPr>
          <w:b/>
          <w:lang w:eastAsia="ko-KR"/>
        </w:rPr>
        <w:t xml:space="preserve">: The </w:t>
      </w:r>
      <w:r w:rsidR="00AC1CF9" w:rsidRPr="008242DC">
        <w:rPr>
          <w:b/>
          <w:lang w:eastAsia="ko-KR"/>
        </w:rPr>
        <w:t xml:space="preserve">RAN2 </w:t>
      </w:r>
      <w:r w:rsidRPr="008242DC">
        <w:rPr>
          <w:b/>
          <w:lang w:eastAsia="ko-KR"/>
        </w:rPr>
        <w:t>agreements</w:t>
      </w:r>
      <w:r w:rsidR="00BD5941" w:rsidRPr="008242DC">
        <w:rPr>
          <w:b/>
          <w:lang w:eastAsia="ko-KR"/>
        </w:rPr>
        <w:t xml:space="preserve"> (e.g. UAC</w:t>
      </w:r>
      <w:r w:rsidR="004B799B">
        <w:rPr>
          <w:b/>
          <w:lang w:eastAsia="ko-KR"/>
        </w:rPr>
        <w:t>,</w:t>
      </w:r>
      <w:r w:rsidR="00DE73CA" w:rsidRPr="008242DC">
        <w:rPr>
          <w:b/>
          <w:lang w:eastAsia="ko-KR"/>
        </w:rPr>
        <w:t xml:space="preserve"> suspension/resum</w:t>
      </w:r>
      <w:r w:rsidR="00016642">
        <w:rPr>
          <w:b/>
          <w:lang w:eastAsia="ko-KR"/>
        </w:rPr>
        <w:t>ption</w:t>
      </w:r>
      <w:r w:rsidR="00DE73CA" w:rsidRPr="008242DC">
        <w:rPr>
          <w:b/>
          <w:lang w:eastAsia="ko-KR"/>
        </w:rPr>
        <w:t xml:space="preserve"> of </w:t>
      </w:r>
      <w:r w:rsidR="00402F22" w:rsidRPr="008242DC">
        <w:rPr>
          <w:b/>
          <w:lang w:eastAsia="ko-KR"/>
        </w:rPr>
        <w:t>SDT/non-SDT DRB</w:t>
      </w:r>
      <w:r w:rsidR="001A5AA0">
        <w:rPr>
          <w:b/>
          <w:lang w:eastAsia="ko-KR"/>
        </w:rPr>
        <w:t>/SRB1/SRB2</w:t>
      </w:r>
      <w:r w:rsidR="00BD5941" w:rsidRPr="008242DC">
        <w:rPr>
          <w:b/>
          <w:lang w:eastAsia="ko-KR"/>
        </w:rPr>
        <w:t>)</w:t>
      </w:r>
      <w:r w:rsidRPr="008242DC">
        <w:rPr>
          <w:b/>
          <w:lang w:eastAsia="ko-KR"/>
        </w:rPr>
        <w:t xml:space="preserve"> </w:t>
      </w:r>
      <w:r w:rsidR="00B269A2">
        <w:rPr>
          <w:b/>
          <w:lang w:eastAsia="ko-KR"/>
        </w:rPr>
        <w:t xml:space="preserve">which are applicable </w:t>
      </w:r>
      <w:r w:rsidR="00280403" w:rsidRPr="008242DC">
        <w:rPr>
          <w:b/>
          <w:lang w:eastAsia="ko-KR"/>
        </w:rPr>
        <w:t xml:space="preserve">not </w:t>
      </w:r>
      <w:r w:rsidR="00B269A2">
        <w:rPr>
          <w:b/>
          <w:lang w:eastAsia="ko-KR"/>
        </w:rPr>
        <w:t>only</w:t>
      </w:r>
      <w:r w:rsidR="00BC1B3E" w:rsidRPr="008242DC">
        <w:rPr>
          <w:b/>
          <w:lang w:eastAsia="ko-KR"/>
        </w:rPr>
        <w:t xml:space="preserve"> </w:t>
      </w:r>
      <w:r w:rsidRPr="008242DC">
        <w:rPr>
          <w:b/>
          <w:lang w:eastAsia="ko-KR"/>
        </w:rPr>
        <w:t xml:space="preserve">for the </w:t>
      </w:r>
      <w:r w:rsidR="0083191B" w:rsidRPr="008242DC">
        <w:rPr>
          <w:b/>
          <w:lang w:eastAsia="ko-KR"/>
        </w:rPr>
        <w:t>RRC-based SDT are reused for the RRC-less SDT.</w:t>
      </w:r>
    </w:p>
    <w:p w14:paraId="3E62276C" w14:textId="77777777" w:rsidR="00235F81" w:rsidRPr="00DF32D9" w:rsidRDefault="00235F81" w:rsidP="00AF7C99">
      <w:pPr>
        <w:rPr>
          <w:lang w:eastAsia="ko-KR"/>
        </w:rPr>
      </w:pP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651118C8" w14:textId="1606E7DF" w:rsidR="00DA44DE" w:rsidRDefault="00DA44DE" w:rsidP="00DA44DE">
      <w:pPr>
        <w:spacing w:afterLines="50" w:line="240" w:lineRule="auto"/>
        <w:jc w:val="left"/>
      </w:pPr>
      <w:r>
        <w:t xml:space="preserve">Based on the analysis given above, we have the following </w:t>
      </w:r>
      <w:r w:rsidR="009F33C9">
        <w:t>P</w:t>
      </w:r>
      <w:r w:rsidR="00561D9A">
        <w:t>roposal</w:t>
      </w:r>
      <w:r w:rsidR="007B4DFD">
        <w:t>s</w:t>
      </w:r>
      <w:r w:rsidR="00B974C7">
        <w:t xml:space="preserve"> to facilitate the discussion and provide more details for the RRC-less SDT</w:t>
      </w:r>
      <w:r w:rsidR="007B4DFD">
        <w:t xml:space="preserve">. </w:t>
      </w:r>
    </w:p>
    <w:p w14:paraId="76B8CB4E" w14:textId="77777777" w:rsidR="00534711" w:rsidRDefault="00534711" w:rsidP="00534711">
      <w:pPr>
        <w:rPr>
          <w:b/>
        </w:rPr>
      </w:pPr>
      <w:r w:rsidRPr="00CF59A5">
        <w:rPr>
          <w:b/>
        </w:rPr>
        <w:t xml:space="preserve">Proposal </w:t>
      </w:r>
      <w:r>
        <w:rPr>
          <w:b/>
        </w:rPr>
        <w:t>1.a</w:t>
      </w:r>
      <w:r w:rsidRPr="00CF59A5">
        <w:rPr>
          <w:b/>
        </w:rPr>
        <w:t xml:space="preserve">: The UE </w:t>
      </w:r>
      <w:r>
        <w:rPr>
          <w:b/>
        </w:rPr>
        <w:t>can be</w:t>
      </w:r>
      <w:r w:rsidRPr="00CF59A5">
        <w:rPr>
          <w:b/>
        </w:rPr>
        <w:t xml:space="preserve"> identified implicitly via the dedicated CG resource for the RRC-less SDT.</w:t>
      </w:r>
    </w:p>
    <w:p w14:paraId="2A5C64C0" w14:textId="77777777" w:rsidR="00534711" w:rsidRPr="00D50BEA" w:rsidRDefault="00534711" w:rsidP="00534711">
      <w:pPr>
        <w:rPr>
          <w:b/>
        </w:rPr>
      </w:pPr>
      <w:r w:rsidRPr="00D50BEA">
        <w:rPr>
          <w:b/>
        </w:rPr>
        <w:t xml:space="preserve">Proposal </w:t>
      </w:r>
      <w:r>
        <w:rPr>
          <w:b/>
        </w:rPr>
        <w:t>1</w:t>
      </w:r>
      <w:r w:rsidRPr="00D50BEA">
        <w:rPr>
          <w:b/>
        </w:rPr>
        <w:t>.b: RAN2 is kindly requested to se</w:t>
      </w:r>
      <w:r>
        <w:rPr>
          <w:b/>
        </w:rPr>
        <w:t>nd an LS</w:t>
      </w:r>
      <w:r w:rsidRPr="00D50BEA">
        <w:rPr>
          <w:b/>
        </w:rPr>
        <w:t xml:space="preserve"> to SA3 to ask whether the MAC</w:t>
      </w:r>
      <w:r>
        <w:rPr>
          <w:b/>
        </w:rPr>
        <w:t>-</w:t>
      </w:r>
      <w:r w:rsidRPr="00D50BEA">
        <w:rPr>
          <w:b/>
        </w:rPr>
        <w:t>I/</w:t>
      </w:r>
      <w:r>
        <w:rPr>
          <w:b/>
        </w:rPr>
        <w:t xml:space="preserve"> </w:t>
      </w:r>
      <w:r w:rsidRPr="00D50BEA">
        <w:rPr>
          <w:b/>
        </w:rPr>
        <w:t>resumeMAC-I is required for the RRC-less SDT</w:t>
      </w:r>
      <w:r>
        <w:rPr>
          <w:b/>
        </w:rPr>
        <w:t xml:space="preserve"> with UE dedicated CG resource.</w:t>
      </w:r>
    </w:p>
    <w:p w14:paraId="53ED223F" w14:textId="77777777" w:rsidR="00BD50AF" w:rsidRPr="00F75E93" w:rsidRDefault="00BD50AF" w:rsidP="00BD50AF">
      <w:pPr>
        <w:rPr>
          <w:b/>
          <w:lang w:eastAsia="ko-KR"/>
        </w:rPr>
      </w:pPr>
      <w:r w:rsidRPr="00F75E93">
        <w:rPr>
          <w:b/>
          <w:lang w:eastAsia="ko-KR"/>
        </w:rPr>
        <w:t xml:space="preserve">Proposal </w:t>
      </w:r>
      <w:r>
        <w:rPr>
          <w:b/>
          <w:lang w:eastAsia="ko-KR"/>
        </w:rPr>
        <w:t>2</w:t>
      </w:r>
      <w:r w:rsidRPr="00F75E93">
        <w:rPr>
          <w:b/>
          <w:lang w:eastAsia="ko-KR"/>
        </w:rPr>
        <w:t>: The state variable</w:t>
      </w:r>
      <w:r>
        <w:rPr>
          <w:b/>
          <w:lang w:eastAsia="ko-KR"/>
        </w:rPr>
        <w:t>s</w:t>
      </w:r>
      <w:r w:rsidRPr="00F75E93">
        <w:rPr>
          <w:b/>
          <w:lang w:eastAsia="ko-KR"/>
        </w:rPr>
        <w:t xml:space="preserve"> of PDCP/RLC </w:t>
      </w:r>
      <w:r>
        <w:rPr>
          <w:b/>
          <w:lang w:eastAsia="ko-KR"/>
        </w:rPr>
        <w:t>are</w:t>
      </w:r>
      <w:r w:rsidRPr="00F75E93">
        <w:rPr>
          <w:b/>
          <w:lang w:eastAsia="ko-KR"/>
        </w:rPr>
        <w:t xml:space="preserve"> kept for the RRC-less SDT.</w:t>
      </w:r>
    </w:p>
    <w:p w14:paraId="1E3D46A4" w14:textId="77777777" w:rsidR="00812AD1" w:rsidRPr="00916CEE" w:rsidRDefault="00812AD1" w:rsidP="00812AD1">
      <w:pPr>
        <w:rPr>
          <w:b/>
          <w:lang w:eastAsia="ko-KR"/>
        </w:rPr>
      </w:pPr>
      <w:r w:rsidRPr="00916CEE">
        <w:rPr>
          <w:b/>
          <w:lang w:eastAsia="ko-KR"/>
        </w:rPr>
        <w:t xml:space="preserve">Proposal </w:t>
      </w:r>
      <w:r>
        <w:rPr>
          <w:b/>
          <w:lang w:eastAsia="ko-KR"/>
        </w:rPr>
        <w:t>3</w:t>
      </w:r>
      <w:r w:rsidRPr="00916CEE">
        <w:rPr>
          <w:b/>
          <w:lang w:eastAsia="ko-KR"/>
        </w:rPr>
        <w:t xml:space="preserve">: The </w:t>
      </w:r>
      <w:r>
        <w:rPr>
          <w:b/>
          <w:lang w:eastAsia="ko-KR"/>
        </w:rPr>
        <w:t>DL ACK of CG-SDT</w:t>
      </w:r>
      <w:r w:rsidRPr="00916CEE">
        <w:rPr>
          <w:b/>
          <w:lang w:eastAsia="ko-KR"/>
        </w:rPr>
        <w:t xml:space="preserve"> is reused for the confirmation of the UL data transmission</w:t>
      </w:r>
      <w:r>
        <w:rPr>
          <w:b/>
          <w:lang w:eastAsia="ko-KR"/>
        </w:rPr>
        <w:t xml:space="preserve"> and the termination of the RRC-less SDT</w:t>
      </w:r>
      <w:r w:rsidRPr="00916CEE">
        <w:rPr>
          <w:b/>
          <w:lang w:eastAsia="ko-KR"/>
        </w:rPr>
        <w:t>.</w:t>
      </w:r>
    </w:p>
    <w:p w14:paraId="2BBDC877" w14:textId="77777777" w:rsidR="00765482" w:rsidRDefault="00765482" w:rsidP="00765482">
      <w:pPr>
        <w:rPr>
          <w:b/>
          <w:lang w:eastAsia="ko-KR"/>
        </w:rPr>
      </w:pPr>
      <w:r w:rsidRPr="004E1D28">
        <w:rPr>
          <w:b/>
          <w:lang w:eastAsia="ko-KR"/>
        </w:rPr>
        <w:t xml:space="preserve">Proposal </w:t>
      </w:r>
      <w:r>
        <w:rPr>
          <w:b/>
          <w:lang w:eastAsia="ko-KR"/>
        </w:rPr>
        <w:t>4</w:t>
      </w:r>
      <w:r w:rsidRPr="004E1D28">
        <w:rPr>
          <w:b/>
          <w:lang w:eastAsia="ko-KR"/>
        </w:rPr>
        <w:t xml:space="preserve">: The security context in the CONNECTED </w:t>
      </w:r>
      <w:r>
        <w:rPr>
          <w:b/>
          <w:lang w:eastAsia="ko-KR"/>
        </w:rPr>
        <w:t>can be</w:t>
      </w:r>
      <w:r w:rsidRPr="004E1D28">
        <w:rPr>
          <w:b/>
          <w:lang w:eastAsia="ko-KR"/>
        </w:rPr>
        <w:t xml:space="preserve"> reused </w:t>
      </w:r>
      <w:r>
        <w:rPr>
          <w:b/>
          <w:lang w:eastAsia="ko-KR"/>
        </w:rPr>
        <w:t xml:space="preserve">when the PDCP state variables are maintained </w:t>
      </w:r>
      <w:r w:rsidRPr="004E1D28">
        <w:rPr>
          <w:b/>
          <w:lang w:eastAsia="ko-KR"/>
        </w:rPr>
        <w:t>for the RRC-less SDT.</w:t>
      </w:r>
    </w:p>
    <w:p w14:paraId="3167C660" w14:textId="77777777" w:rsidR="00C8604F" w:rsidRDefault="00C8604F" w:rsidP="00C8604F">
      <w:pPr>
        <w:rPr>
          <w:b/>
          <w:lang w:eastAsia="ko-KR"/>
        </w:rPr>
      </w:pPr>
      <w:r w:rsidRPr="00472A59">
        <w:rPr>
          <w:b/>
          <w:lang w:eastAsia="ko-KR"/>
        </w:rPr>
        <w:t xml:space="preserve">Proposal </w:t>
      </w:r>
      <w:r>
        <w:rPr>
          <w:b/>
          <w:lang w:eastAsia="ko-KR"/>
        </w:rPr>
        <w:t>5</w:t>
      </w:r>
      <w:r w:rsidRPr="00472A59">
        <w:rPr>
          <w:b/>
          <w:lang w:eastAsia="ko-KR"/>
        </w:rPr>
        <w:t>: The resume cause for the RRC-less SDT is not sent along with the UL data.</w:t>
      </w:r>
    </w:p>
    <w:p w14:paraId="2EBF850C" w14:textId="03E0DED2" w:rsidR="0062026D" w:rsidRPr="0045131C" w:rsidRDefault="0062026D" w:rsidP="0062026D">
      <w:pPr>
        <w:rPr>
          <w:b/>
          <w:lang w:eastAsia="ko-KR"/>
        </w:rPr>
      </w:pPr>
      <w:r w:rsidRPr="0045131C">
        <w:rPr>
          <w:b/>
          <w:lang w:eastAsia="ko-KR"/>
        </w:rPr>
        <w:t xml:space="preserve">Proposal </w:t>
      </w:r>
      <w:r>
        <w:rPr>
          <w:b/>
          <w:lang w:eastAsia="ko-KR"/>
        </w:rPr>
        <w:t>6</w:t>
      </w:r>
      <w:r w:rsidRPr="0045131C">
        <w:rPr>
          <w:b/>
          <w:lang w:eastAsia="ko-KR"/>
        </w:rPr>
        <w:t xml:space="preserve">: </w:t>
      </w:r>
      <w:r w:rsidR="00703F9E">
        <w:rPr>
          <w:b/>
          <w:lang w:eastAsia="ko-KR"/>
        </w:rPr>
        <w:t>When</w:t>
      </w:r>
      <w:r w:rsidRPr="0045131C">
        <w:rPr>
          <w:b/>
          <w:lang w:eastAsia="ko-KR"/>
        </w:rPr>
        <w:t xml:space="preserve"> the RRC-less SDT is configured, the UE only applies the RRC-less procedure (i.e. no extra prioritization behaviour defined between RRC-less SDT and RRC-based SDT)</w:t>
      </w:r>
      <w:r>
        <w:rPr>
          <w:b/>
          <w:lang w:eastAsia="ko-KR"/>
        </w:rPr>
        <w:t xml:space="preserve"> once the CG-SDT is selected</w:t>
      </w:r>
      <w:r w:rsidRPr="0045131C">
        <w:rPr>
          <w:b/>
          <w:lang w:eastAsia="ko-KR"/>
        </w:rPr>
        <w:t>.</w:t>
      </w:r>
    </w:p>
    <w:p w14:paraId="4A891919" w14:textId="17DF3535" w:rsidR="00FE6A18" w:rsidRDefault="004673F8" w:rsidP="00E84C0B">
      <w:r w:rsidRPr="008242DC">
        <w:rPr>
          <w:b/>
          <w:lang w:eastAsia="ko-KR"/>
        </w:rPr>
        <w:t xml:space="preserve">Proposal </w:t>
      </w:r>
      <w:r>
        <w:rPr>
          <w:b/>
          <w:lang w:eastAsia="ko-KR"/>
        </w:rPr>
        <w:t>7</w:t>
      </w:r>
      <w:r w:rsidRPr="008242DC">
        <w:rPr>
          <w:b/>
          <w:lang w:eastAsia="ko-KR"/>
        </w:rPr>
        <w:t>: The RAN2 agreements (e.g. UAC</w:t>
      </w:r>
      <w:r>
        <w:rPr>
          <w:b/>
          <w:lang w:eastAsia="ko-KR"/>
        </w:rPr>
        <w:t>,</w:t>
      </w:r>
      <w:r w:rsidRPr="008242DC">
        <w:rPr>
          <w:b/>
          <w:lang w:eastAsia="ko-KR"/>
        </w:rPr>
        <w:t xml:space="preserve"> suspension/resum</w:t>
      </w:r>
      <w:r>
        <w:rPr>
          <w:b/>
          <w:lang w:eastAsia="ko-KR"/>
        </w:rPr>
        <w:t>ption</w:t>
      </w:r>
      <w:r w:rsidRPr="008242DC">
        <w:rPr>
          <w:b/>
          <w:lang w:eastAsia="ko-KR"/>
        </w:rPr>
        <w:t xml:space="preserve"> of SDT/non-SDT DRB</w:t>
      </w:r>
      <w:r>
        <w:rPr>
          <w:b/>
          <w:lang w:eastAsia="ko-KR"/>
        </w:rPr>
        <w:t>/SRB1/SRB2</w:t>
      </w:r>
      <w:r w:rsidRPr="008242DC">
        <w:rPr>
          <w:b/>
          <w:lang w:eastAsia="ko-KR"/>
        </w:rPr>
        <w:t xml:space="preserve">) </w:t>
      </w:r>
      <w:r>
        <w:rPr>
          <w:b/>
          <w:lang w:eastAsia="ko-KR"/>
        </w:rPr>
        <w:t xml:space="preserve">which are applicable </w:t>
      </w:r>
      <w:r w:rsidRPr="008242DC">
        <w:rPr>
          <w:b/>
          <w:lang w:eastAsia="ko-KR"/>
        </w:rPr>
        <w:t xml:space="preserve">not </w:t>
      </w:r>
      <w:r>
        <w:rPr>
          <w:b/>
          <w:lang w:eastAsia="ko-KR"/>
        </w:rPr>
        <w:t>only</w:t>
      </w:r>
      <w:r w:rsidRPr="008242DC">
        <w:rPr>
          <w:b/>
          <w:lang w:eastAsia="ko-KR"/>
        </w:rPr>
        <w:t xml:space="preserve"> for the RRC-based SDT are reused for the RRC-less SDT.</w:t>
      </w: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3" w:name="_Toc502437832"/>
      <w:r>
        <w:lastRenderedPageBreak/>
        <w:t>Reference</w:t>
      </w:r>
    </w:p>
    <w:bookmarkEnd w:id="3"/>
    <w:p w14:paraId="00324D9D" w14:textId="76B43029" w:rsidR="00994ADB" w:rsidRDefault="00EC2DD9" w:rsidP="007C3D8F">
      <w:pPr>
        <w:rPr>
          <w:lang w:eastAsia="ko-KR"/>
        </w:rPr>
      </w:pPr>
      <w:r>
        <w:rPr>
          <w:lang w:eastAsia="ko-KR"/>
        </w:rPr>
        <w:t>[</w:t>
      </w:r>
      <w:r w:rsidR="0065439B">
        <w:rPr>
          <w:lang w:eastAsia="ko-KR"/>
        </w:rPr>
        <w:t>1</w:t>
      </w:r>
      <w:r>
        <w:rPr>
          <w:lang w:eastAsia="ko-KR"/>
        </w:rPr>
        <w:t xml:space="preserve">] </w:t>
      </w:r>
      <w:hyperlink r:id="rId8" w:history="1">
        <w:r w:rsidR="00994ADB" w:rsidRPr="007C3D8F">
          <w:rPr>
            <w:lang w:eastAsia="ko-KR"/>
          </w:rPr>
          <w:t>R2-2007448</w:t>
        </w:r>
      </w:hyperlink>
      <w:r w:rsidR="00994ADB" w:rsidRPr="001E7A64">
        <w:rPr>
          <w:lang w:eastAsia="ko-KR"/>
        </w:rPr>
        <w:tab/>
        <w:t>Selection between RRC-based and RRC-less solutions for IDT</w:t>
      </w:r>
      <w:r w:rsidR="00994ADB" w:rsidRPr="001E7A64">
        <w:rPr>
          <w:lang w:eastAsia="ko-KR"/>
        </w:rPr>
        <w:tab/>
        <w:t>ZTE Corporation, Sanechips, CSPG</w:t>
      </w:r>
      <w:r w:rsidR="00994ADB" w:rsidRPr="001E7A64">
        <w:rPr>
          <w:lang w:eastAsia="ko-KR"/>
        </w:rPr>
        <w:tab/>
        <w:t>discussion</w:t>
      </w:r>
      <w:r w:rsidR="00994ADB" w:rsidRPr="001E7A64">
        <w:rPr>
          <w:lang w:eastAsia="ko-KR"/>
        </w:rPr>
        <w:tab/>
        <w:t>Rel-17</w:t>
      </w:r>
      <w:r w:rsidR="00994ADB">
        <w:rPr>
          <w:lang w:eastAsia="ko-KR"/>
        </w:rPr>
        <w:t xml:space="preserve"> </w:t>
      </w:r>
    </w:p>
    <w:p w14:paraId="50800E38" w14:textId="4FE33A7E" w:rsidR="009750B0" w:rsidRDefault="00103089" w:rsidP="007C3D8F">
      <w:pPr>
        <w:rPr>
          <w:lang w:eastAsia="ko-KR"/>
        </w:rPr>
      </w:pPr>
      <w:r>
        <w:rPr>
          <w:lang w:eastAsia="ko-KR"/>
        </w:rPr>
        <w:t>[</w:t>
      </w:r>
      <w:r w:rsidR="0065439B">
        <w:rPr>
          <w:lang w:eastAsia="ko-KR"/>
        </w:rPr>
        <w:t>2</w:t>
      </w:r>
      <w:r>
        <w:rPr>
          <w:lang w:eastAsia="ko-KR"/>
        </w:rPr>
        <w:t xml:space="preserve">] </w:t>
      </w:r>
      <w:hyperlink r:id="rId9" w:history="1">
        <w:r w:rsidR="009750B0" w:rsidRPr="007C3D8F">
          <w:rPr>
            <w:lang w:eastAsia="ko-KR"/>
          </w:rPr>
          <w:t>R2-2006713</w:t>
        </w:r>
      </w:hyperlink>
      <w:r w:rsidR="009750B0">
        <w:rPr>
          <w:lang w:eastAsia="ko-KR"/>
        </w:rPr>
        <w:tab/>
        <w:t>SDT mechanism on RRC/non-RRC based approaches and RACH requirements</w:t>
      </w:r>
      <w:r w:rsidR="009750B0">
        <w:rPr>
          <w:lang w:eastAsia="ko-KR"/>
        </w:rPr>
        <w:tab/>
        <w:t>Intel Corporation</w:t>
      </w:r>
      <w:r w:rsidR="009750B0">
        <w:rPr>
          <w:lang w:eastAsia="ko-KR"/>
        </w:rPr>
        <w:tab/>
        <w:t>discussion</w:t>
      </w:r>
      <w:r w:rsidR="009750B0">
        <w:rPr>
          <w:lang w:eastAsia="ko-KR"/>
        </w:rPr>
        <w:tab/>
        <w:t>Rel-17</w:t>
      </w:r>
      <w:r w:rsidR="009750B0">
        <w:rPr>
          <w:lang w:eastAsia="ko-KR"/>
        </w:rPr>
        <w:tab/>
        <w:t>NR_SmallData_INACTIVE-Core</w:t>
      </w:r>
    </w:p>
    <w:p w14:paraId="60B53572" w14:textId="6BAADD16" w:rsidR="00AB2CB2" w:rsidRDefault="00AB2CB2" w:rsidP="007C3D8F">
      <w:pPr>
        <w:rPr>
          <w:lang w:eastAsia="ko-KR"/>
        </w:rPr>
      </w:pPr>
      <w:r>
        <w:rPr>
          <w:lang w:eastAsia="ko-KR"/>
        </w:rPr>
        <w:t>[</w:t>
      </w:r>
      <w:r w:rsidR="0065439B">
        <w:rPr>
          <w:lang w:eastAsia="ko-KR"/>
        </w:rPr>
        <w:t>3</w:t>
      </w:r>
      <w:r>
        <w:rPr>
          <w:lang w:eastAsia="ko-KR"/>
        </w:rPr>
        <w:t xml:space="preserve">] </w:t>
      </w:r>
      <w:hyperlink r:id="rId10" w:history="1">
        <w:r w:rsidRPr="007C3D8F">
          <w:rPr>
            <w:lang w:eastAsia="ko-KR"/>
          </w:rPr>
          <w:t>R2-2006829</w:t>
        </w:r>
      </w:hyperlink>
      <w:r>
        <w:rPr>
          <w:lang w:eastAsia="ko-KR"/>
        </w:rPr>
        <w:tab/>
        <w:t>Requirements and Solutions for INACTIVE Small Data Transmission</w:t>
      </w:r>
      <w:r>
        <w:rPr>
          <w:lang w:eastAsia="ko-KR"/>
        </w:rPr>
        <w:tab/>
        <w:t>MediaTek Inc.</w:t>
      </w:r>
      <w:r>
        <w:rPr>
          <w:lang w:eastAsia="ko-KR"/>
        </w:rPr>
        <w:tab/>
        <w:t>discussion</w:t>
      </w:r>
    </w:p>
    <w:p w14:paraId="49FCD226" w14:textId="696255E5" w:rsidR="000C3735" w:rsidRDefault="000C3735" w:rsidP="007C3D8F">
      <w:pPr>
        <w:rPr>
          <w:lang w:eastAsia="ko-KR"/>
        </w:rPr>
      </w:pPr>
      <w:r>
        <w:rPr>
          <w:lang w:eastAsia="ko-KR"/>
        </w:rPr>
        <w:t>[</w:t>
      </w:r>
      <w:r w:rsidR="0065439B">
        <w:rPr>
          <w:lang w:eastAsia="ko-KR"/>
        </w:rPr>
        <w:t>4</w:t>
      </w:r>
      <w:r>
        <w:rPr>
          <w:lang w:eastAsia="ko-KR"/>
        </w:rPr>
        <w:t xml:space="preserve">] </w:t>
      </w:r>
      <w:hyperlink r:id="rId11" w:history="1">
        <w:r w:rsidRPr="007C3D8F">
          <w:rPr>
            <w:lang w:eastAsia="ko-KR"/>
          </w:rPr>
          <w:t>R2-2006992</w:t>
        </w:r>
      </w:hyperlink>
      <w:r>
        <w:rPr>
          <w:lang w:eastAsia="ko-KR"/>
        </w:rPr>
        <w:tab/>
        <w:t>General procedure analysis for Small Data Transmissions</w:t>
      </w:r>
      <w:r>
        <w:rPr>
          <w:lang w:eastAsia="ko-KR"/>
        </w:rPr>
        <w:tab/>
        <w:t>CATT</w:t>
      </w:r>
      <w:r>
        <w:rPr>
          <w:lang w:eastAsia="ko-KR"/>
        </w:rPr>
        <w:tab/>
        <w:t>discussion</w:t>
      </w:r>
      <w:r>
        <w:rPr>
          <w:lang w:eastAsia="ko-KR"/>
        </w:rPr>
        <w:tab/>
        <w:t>Rel-17</w:t>
      </w:r>
      <w:r>
        <w:rPr>
          <w:lang w:eastAsia="ko-KR"/>
        </w:rPr>
        <w:tab/>
        <w:t>NR_SmallData_INACTIVE-Core</w:t>
      </w:r>
    </w:p>
    <w:p w14:paraId="748C6D75" w14:textId="42AA057A" w:rsidR="00A509D0" w:rsidRDefault="00A509D0" w:rsidP="007C3D8F">
      <w:pPr>
        <w:rPr>
          <w:lang w:eastAsia="ko-KR"/>
        </w:rPr>
      </w:pPr>
      <w:r>
        <w:rPr>
          <w:lang w:eastAsia="ko-KR"/>
        </w:rPr>
        <w:t>[</w:t>
      </w:r>
      <w:r w:rsidR="0065439B">
        <w:rPr>
          <w:lang w:eastAsia="ko-KR"/>
        </w:rPr>
        <w:t>5</w:t>
      </w:r>
      <w:r>
        <w:rPr>
          <w:lang w:eastAsia="ko-KR"/>
        </w:rPr>
        <w:t xml:space="preserve">] </w:t>
      </w:r>
      <w:hyperlink r:id="rId12" w:history="1">
        <w:r w:rsidRPr="007C3D8F">
          <w:rPr>
            <w:lang w:eastAsia="ko-KR"/>
          </w:rPr>
          <w:t>R2-2008015</w:t>
        </w:r>
      </w:hyperlink>
      <w:r>
        <w:rPr>
          <w:lang w:eastAsia="ko-KR"/>
        </w:rPr>
        <w:tab/>
        <w:t>Considerations on UL small data transmission</w:t>
      </w:r>
      <w:r>
        <w:rPr>
          <w:lang w:eastAsia="ko-KR"/>
        </w:rPr>
        <w:tab/>
        <w:t>LG Electronics</w:t>
      </w:r>
      <w:r>
        <w:rPr>
          <w:lang w:eastAsia="ko-KR"/>
        </w:rPr>
        <w:tab/>
        <w:t>discussion</w:t>
      </w:r>
      <w:r>
        <w:rPr>
          <w:lang w:eastAsia="ko-KR"/>
        </w:rPr>
        <w:tab/>
        <w:t>NR_SmallData_INACTIVE-Core</w:t>
      </w:r>
    </w:p>
    <w:p w14:paraId="1A9BC591" w14:textId="2C07C44B" w:rsidR="000503A4" w:rsidRDefault="000503A4" w:rsidP="000503A4">
      <w:pPr>
        <w:rPr>
          <w:lang w:eastAsia="ko-KR"/>
        </w:rPr>
      </w:pPr>
      <w:r>
        <w:rPr>
          <w:lang w:eastAsia="ko-KR"/>
        </w:rPr>
        <w:t>[</w:t>
      </w:r>
      <w:r w:rsidR="0065439B">
        <w:rPr>
          <w:lang w:eastAsia="ko-KR"/>
        </w:rPr>
        <w:t>6</w:t>
      </w:r>
      <w:r>
        <w:rPr>
          <w:lang w:eastAsia="ko-KR"/>
        </w:rPr>
        <w:t xml:space="preserve">] </w:t>
      </w:r>
      <w:hyperlink r:id="rId13" w:history="1">
        <w:r w:rsidRPr="007C3D8F">
          <w:rPr>
            <w:lang w:eastAsia="ko-KR"/>
          </w:rPr>
          <w:t>R2-2009055</w:t>
        </w:r>
      </w:hyperlink>
      <w:r>
        <w:rPr>
          <w:lang w:eastAsia="ko-KR"/>
        </w:rPr>
        <w:tab/>
        <w:t xml:space="preserve">RRC-less SDT over CG  </w:t>
      </w:r>
      <w:r>
        <w:rPr>
          <w:lang w:eastAsia="ko-KR"/>
        </w:rPr>
        <w:tab/>
        <w:t>MediaTek Inc., Apple</w:t>
      </w:r>
      <w:r>
        <w:rPr>
          <w:lang w:eastAsia="ko-KR"/>
        </w:rPr>
        <w:tab/>
        <w:t>discussion</w:t>
      </w:r>
    </w:p>
    <w:p w14:paraId="49E928C9" w14:textId="0D94B8DC" w:rsidR="003844D9" w:rsidRPr="005111AD" w:rsidRDefault="002B5795" w:rsidP="000503A4">
      <w:pPr>
        <w:rPr>
          <w:lang w:eastAsia="ko-KR"/>
        </w:rPr>
      </w:pPr>
      <w:r>
        <w:rPr>
          <w:lang w:eastAsia="ko-KR"/>
        </w:rPr>
        <w:t>[</w:t>
      </w:r>
      <w:r w:rsidR="0065439B">
        <w:rPr>
          <w:lang w:eastAsia="ko-KR"/>
        </w:rPr>
        <w:t>7</w:t>
      </w:r>
      <w:r>
        <w:rPr>
          <w:lang w:eastAsia="ko-KR"/>
        </w:rPr>
        <w:t xml:space="preserve">] </w:t>
      </w:r>
      <w:hyperlink r:id="rId14" w:history="1">
        <w:r w:rsidR="003844D9" w:rsidRPr="007C3D8F">
          <w:rPr>
            <w:lang w:eastAsia="ko-KR"/>
          </w:rPr>
          <w:t>R2-2009190</w:t>
        </w:r>
      </w:hyperlink>
      <w:r w:rsidR="003844D9">
        <w:rPr>
          <w:lang w:eastAsia="ko-KR"/>
        </w:rPr>
        <w:tab/>
        <w:t>Control plane aspects of SDT</w:t>
      </w:r>
      <w:r w:rsidR="003844D9">
        <w:rPr>
          <w:lang w:eastAsia="ko-KR"/>
        </w:rPr>
        <w:tab/>
        <w:t>ZTE Corporation, Sanechips</w:t>
      </w:r>
      <w:r w:rsidR="003844D9">
        <w:rPr>
          <w:lang w:eastAsia="ko-KR"/>
        </w:rPr>
        <w:tab/>
        <w:t>discussion</w:t>
      </w:r>
    </w:p>
    <w:p w14:paraId="6709B7E0" w14:textId="020796D5" w:rsidR="00021015" w:rsidRDefault="00021015" w:rsidP="007C3D8F">
      <w:pPr>
        <w:rPr>
          <w:lang w:eastAsia="ko-KR"/>
        </w:rPr>
      </w:pPr>
      <w:r>
        <w:rPr>
          <w:lang w:eastAsia="ko-KR"/>
        </w:rPr>
        <w:t>[</w:t>
      </w:r>
      <w:r w:rsidR="0065439B">
        <w:rPr>
          <w:lang w:eastAsia="ko-KR"/>
        </w:rPr>
        <w:t>8</w:t>
      </w:r>
      <w:r>
        <w:rPr>
          <w:lang w:eastAsia="ko-KR"/>
        </w:rPr>
        <w:t xml:space="preserve">] </w:t>
      </w:r>
      <w:hyperlink r:id="rId15" w:history="1">
        <w:r w:rsidRPr="007C3D8F">
          <w:rPr>
            <w:lang w:eastAsia="ko-KR"/>
          </w:rPr>
          <w:t>R2-2009875</w:t>
        </w:r>
      </w:hyperlink>
      <w:r>
        <w:rPr>
          <w:lang w:eastAsia="ko-KR"/>
        </w:rPr>
        <w:tab/>
        <w:t>Consideration on RRC-less SDT and subsequent data transmission</w:t>
      </w:r>
      <w:r>
        <w:rPr>
          <w:lang w:eastAsia="ko-KR"/>
        </w:rPr>
        <w:tab/>
        <w:t>Lenovo, Motorola Mobility</w:t>
      </w:r>
      <w:r>
        <w:rPr>
          <w:lang w:eastAsia="ko-KR"/>
        </w:rPr>
        <w:tab/>
        <w:t>discussion</w:t>
      </w:r>
      <w:r>
        <w:rPr>
          <w:lang w:eastAsia="ko-KR"/>
        </w:rPr>
        <w:tab/>
        <w:t>Rel-17</w:t>
      </w:r>
    </w:p>
    <w:p w14:paraId="19937681" w14:textId="337EA6C5" w:rsidR="008B569D" w:rsidRDefault="00AC4F82" w:rsidP="007C3D8F">
      <w:pPr>
        <w:rPr>
          <w:lang w:eastAsia="ko-KR"/>
        </w:rPr>
      </w:pPr>
      <w:r>
        <w:rPr>
          <w:lang w:eastAsia="ko-KR"/>
        </w:rPr>
        <w:t>[</w:t>
      </w:r>
      <w:r w:rsidR="0065439B">
        <w:rPr>
          <w:lang w:eastAsia="ko-KR"/>
        </w:rPr>
        <w:t>9</w:t>
      </w:r>
      <w:r>
        <w:rPr>
          <w:lang w:eastAsia="ko-KR"/>
        </w:rPr>
        <w:t xml:space="preserve">] </w:t>
      </w:r>
      <w:hyperlink r:id="rId16" w:history="1">
        <w:r w:rsidR="008B569D" w:rsidRPr="007C3D8F">
          <w:rPr>
            <w:lang w:eastAsia="ko-KR"/>
          </w:rPr>
          <w:t>R2-2009978</w:t>
        </w:r>
      </w:hyperlink>
      <w:r w:rsidR="008B569D">
        <w:rPr>
          <w:lang w:eastAsia="ko-KR"/>
        </w:rPr>
        <w:tab/>
        <w:t>Support of RRC-less SDT</w:t>
      </w:r>
      <w:r w:rsidR="008B569D">
        <w:rPr>
          <w:lang w:eastAsia="ko-KR"/>
        </w:rPr>
        <w:tab/>
        <w:t>NEC Telecom MODUS Ltd.</w:t>
      </w:r>
      <w:r w:rsidR="008B569D">
        <w:rPr>
          <w:lang w:eastAsia="ko-KR"/>
        </w:rPr>
        <w:tab/>
        <w:t>discussion</w:t>
      </w:r>
    </w:p>
    <w:p w14:paraId="009E0825" w14:textId="0B90603D" w:rsidR="008A365F" w:rsidRDefault="008A365F" w:rsidP="007C3D8F">
      <w:pPr>
        <w:rPr>
          <w:lang w:eastAsia="ko-KR"/>
        </w:rPr>
      </w:pPr>
      <w:r>
        <w:rPr>
          <w:lang w:eastAsia="ko-KR"/>
        </w:rPr>
        <w:t>[10] R2-2009930</w:t>
      </w:r>
      <w:r>
        <w:rPr>
          <w:lang w:eastAsia="ko-KR"/>
        </w:rPr>
        <w:tab/>
        <w:t>SDT aspects common for RACH-based and CG-based SDT scheme</w:t>
      </w:r>
      <w:r>
        <w:rPr>
          <w:lang w:eastAsia="ko-KR"/>
        </w:rPr>
        <w:tab/>
        <w:t>Huawei, HiSilicon</w:t>
      </w:r>
      <w:r>
        <w:rPr>
          <w:lang w:eastAsia="ko-KR"/>
        </w:rPr>
        <w:tab/>
        <w:t>discussion</w:t>
      </w:r>
      <w:r>
        <w:rPr>
          <w:lang w:eastAsia="ko-KR"/>
        </w:rPr>
        <w:tab/>
        <w:t>Rel-17</w:t>
      </w:r>
      <w:r>
        <w:rPr>
          <w:lang w:eastAsia="ko-KR"/>
        </w:rPr>
        <w:tab/>
        <w:t>NR_SmallData_INACTIVE-Core</w:t>
      </w:r>
    </w:p>
    <w:p w14:paraId="25985F26" w14:textId="2BD56CA7" w:rsidR="00244E70" w:rsidRDefault="00244E70" w:rsidP="007C3D8F">
      <w:pPr>
        <w:rPr>
          <w:lang w:eastAsia="ko-KR"/>
        </w:rPr>
      </w:pPr>
      <w:r>
        <w:rPr>
          <w:lang w:eastAsia="ko-KR"/>
        </w:rPr>
        <w:t>[11] R2-2100139</w:t>
      </w:r>
      <w:r>
        <w:rPr>
          <w:lang w:eastAsia="ko-KR"/>
        </w:rPr>
        <w:tab/>
        <w:t>Discussion on User Plane Aspect of Small Data Transmission</w:t>
      </w:r>
      <w:r>
        <w:rPr>
          <w:lang w:eastAsia="ko-KR"/>
        </w:rPr>
        <w:tab/>
      </w:r>
      <w:r w:rsidR="00246533">
        <w:rPr>
          <w:lang w:eastAsia="ko-KR"/>
        </w:rPr>
        <w:t xml:space="preserve"> </w:t>
      </w:r>
      <w:r>
        <w:rPr>
          <w:lang w:eastAsia="ko-KR"/>
        </w:rPr>
        <w:t>vivo</w:t>
      </w:r>
      <w:r>
        <w:rPr>
          <w:lang w:eastAsia="ko-KR"/>
        </w:rPr>
        <w:tab/>
        <w:t>discussion</w:t>
      </w:r>
      <w:r>
        <w:rPr>
          <w:lang w:eastAsia="ko-KR"/>
        </w:rPr>
        <w:tab/>
        <w:t>Rel-17</w:t>
      </w:r>
      <w:r>
        <w:rPr>
          <w:lang w:eastAsia="ko-KR"/>
        </w:rPr>
        <w:tab/>
        <w:t>NR_SmallData_INACTIVE-Core</w:t>
      </w:r>
    </w:p>
    <w:p w14:paraId="7689717E" w14:textId="41AF3D5D" w:rsidR="000A21A1" w:rsidRDefault="00354F5A" w:rsidP="007C3D8F">
      <w:pPr>
        <w:rPr>
          <w:lang w:eastAsia="ko-KR"/>
        </w:rPr>
      </w:pPr>
      <w:r>
        <w:rPr>
          <w:lang w:eastAsia="ko-KR"/>
        </w:rPr>
        <w:t>[12] R2-2101151</w:t>
      </w:r>
      <w:r>
        <w:rPr>
          <w:lang w:eastAsia="ko-KR"/>
        </w:rPr>
        <w:tab/>
        <w:t xml:space="preserve">RRC-less SDT over CG  </w:t>
      </w:r>
      <w:r>
        <w:rPr>
          <w:lang w:eastAsia="ko-KR"/>
        </w:rPr>
        <w:tab/>
        <w:t>MediaTek Inc.</w:t>
      </w:r>
      <w:r>
        <w:rPr>
          <w:lang w:eastAsia="ko-KR"/>
        </w:rPr>
        <w:tab/>
        <w:t>discussion</w:t>
      </w:r>
    </w:p>
    <w:p w14:paraId="079940A3" w14:textId="25FF4A5E" w:rsidR="00C33C95" w:rsidRDefault="00C33C95" w:rsidP="007C3D8F">
      <w:pPr>
        <w:rPr>
          <w:lang w:eastAsia="ko-KR"/>
        </w:rPr>
      </w:pPr>
      <w:r>
        <w:rPr>
          <w:lang w:eastAsia="ko-KR"/>
        </w:rPr>
        <w:t>[13] R2-2101112</w:t>
      </w:r>
      <w:r>
        <w:rPr>
          <w:lang w:eastAsia="ko-KR"/>
        </w:rPr>
        <w:tab/>
        <w:t>Consideration on CP issues for small data transmission</w:t>
      </w:r>
      <w:r>
        <w:rPr>
          <w:lang w:eastAsia="ko-KR"/>
        </w:rPr>
        <w:tab/>
        <w:t>Lenovo, Motorola Mobility</w:t>
      </w:r>
      <w:r>
        <w:rPr>
          <w:lang w:eastAsia="ko-KR"/>
        </w:rPr>
        <w:tab/>
        <w:t>discussion</w:t>
      </w:r>
      <w:r>
        <w:rPr>
          <w:lang w:eastAsia="ko-KR"/>
        </w:rPr>
        <w:tab/>
        <w:t>Rel-17</w:t>
      </w:r>
    </w:p>
    <w:p w14:paraId="00253DBA" w14:textId="77777777" w:rsidR="002D3D8D" w:rsidRDefault="002D3D8D" w:rsidP="007C3D8F">
      <w:pPr>
        <w:rPr>
          <w:lang w:eastAsia="ko-KR"/>
        </w:rPr>
      </w:pPr>
      <w:r>
        <w:rPr>
          <w:lang w:eastAsia="ko-KR"/>
        </w:rPr>
        <w:t>[14] R2-2101184</w:t>
      </w:r>
      <w:r>
        <w:rPr>
          <w:lang w:eastAsia="ko-KR"/>
        </w:rPr>
        <w:tab/>
        <w:t>Control plane common aspects for SDT</w:t>
      </w:r>
      <w:r>
        <w:rPr>
          <w:lang w:eastAsia="ko-KR"/>
        </w:rPr>
        <w:tab/>
        <w:t>Huawei, HiSilicon</w:t>
      </w:r>
      <w:r>
        <w:rPr>
          <w:lang w:eastAsia="ko-KR"/>
        </w:rPr>
        <w:tab/>
        <w:t>discussion</w:t>
      </w:r>
      <w:r>
        <w:rPr>
          <w:lang w:eastAsia="ko-KR"/>
        </w:rPr>
        <w:tab/>
        <w:t>Rel-17</w:t>
      </w:r>
      <w:r>
        <w:rPr>
          <w:lang w:eastAsia="ko-KR"/>
        </w:rPr>
        <w:tab/>
        <w:t>NR_SmallData_INACTIVE-Core</w:t>
      </w:r>
    </w:p>
    <w:p w14:paraId="0E6CD7C3" w14:textId="315F1704" w:rsidR="008A365F" w:rsidRDefault="00C426A1" w:rsidP="007C3D8F">
      <w:pPr>
        <w:rPr>
          <w:lang w:eastAsia="ko-KR"/>
        </w:rPr>
      </w:pPr>
      <w:r>
        <w:rPr>
          <w:lang w:eastAsia="ko-KR"/>
        </w:rPr>
        <w:t>[15] R2-2101161</w:t>
      </w:r>
      <w:r>
        <w:rPr>
          <w:lang w:eastAsia="ko-KR"/>
        </w:rPr>
        <w:tab/>
        <w:t>Control plane common aspects of SDT</w:t>
      </w:r>
      <w:r>
        <w:rPr>
          <w:lang w:eastAsia="ko-KR"/>
        </w:rPr>
        <w:tab/>
        <w:t>ZTE Corporation, Sanechips</w:t>
      </w:r>
      <w:r>
        <w:rPr>
          <w:lang w:eastAsia="ko-KR"/>
        </w:rPr>
        <w:tab/>
        <w:t>discussion</w:t>
      </w:r>
    </w:p>
    <w:p w14:paraId="0BFBC328" w14:textId="54FE1C53" w:rsidR="00446985" w:rsidRDefault="00446985" w:rsidP="007C3D8F">
      <w:pPr>
        <w:rPr>
          <w:lang w:eastAsia="ko-KR"/>
        </w:rPr>
      </w:pPr>
      <w:r>
        <w:rPr>
          <w:lang w:eastAsia="ko-KR"/>
        </w:rPr>
        <w:t>[16] R2-2100140</w:t>
      </w:r>
      <w:r>
        <w:rPr>
          <w:lang w:eastAsia="ko-KR"/>
        </w:rPr>
        <w:tab/>
        <w:t>Duscussion on RRC-Controlled Small Data Transmission</w:t>
      </w:r>
      <w:r>
        <w:rPr>
          <w:lang w:eastAsia="ko-KR"/>
        </w:rPr>
        <w:tab/>
        <w:t>vivo</w:t>
      </w:r>
      <w:r>
        <w:rPr>
          <w:lang w:eastAsia="ko-KR"/>
        </w:rPr>
        <w:tab/>
        <w:t>discussion</w:t>
      </w:r>
      <w:r>
        <w:rPr>
          <w:lang w:eastAsia="ko-KR"/>
        </w:rPr>
        <w:tab/>
        <w:t>Rel-17</w:t>
      </w:r>
      <w:r>
        <w:rPr>
          <w:lang w:eastAsia="ko-KR"/>
        </w:rPr>
        <w:tab/>
        <w:t>NR_SmallData_INACTIVE-Core</w:t>
      </w:r>
    </w:p>
    <w:p w14:paraId="294D065A" w14:textId="2C41176F" w:rsidR="00A65108" w:rsidRDefault="00240B8C" w:rsidP="007C3D8F">
      <w:pPr>
        <w:rPr>
          <w:lang w:eastAsia="ko-KR"/>
        </w:rPr>
      </w:pPr>
      <w:r>
        <w:rPr>
          <w:lang w:eastAsia="ko-KR"/>
        </w:rPr>
        <w:t xml:space="preserve">[17] </w:t>
      </w:r>
      <w:r w:rsidR="00A65108">
        <w:rPr>
          <w:lang w:eastAsia="ko-KR"/>
        </w:rPr>
        <w:t>R2-2101407</w:t>
      </w:r>
      <w:r w:rsidR="00A65108">
        <w:rPr>
          <w:lang w:eastAsia="ko-KR"/>
        </w:rPr>
        <w:tab/>
        <w:t>RRC-less SDT</w:t>
      </w:r>
      <w:r w:rsidR="00A65108">
        <w:rPr>
          <w:lang w:eastAsia="ko-KR"/>
        </w:rPr>
        <w:tab/>
        <w:t>NEC Telecom MODUS Ltd.</w:t>
      </w:r>
      <w:r w:rsidR="00A65108">
        <w:rPr>
          <w:lang w:eastAsia="ko-KR"/>
        </w:rPr>
        <w:tab/>
      </w:r>
      <w:r w:rsidR="00964A82">
        <w:rPr>
          <w:lang w:eastAsia="ko-KR"/>
        </w:rPr>
        <w:t>D</w:t>
      </w:r>
      <w:r w:rsidR="00A65108">
        <w:rPr>
          <w:lang w:eastAsia="ko-KR"/>
        </w:rPr>
        <w:t>iscussion</w:t>
      </w:r>
    </w:p>
    <w:p w14:paraId="721843A8" w14:textId="6F648BD5" w:rsidR="0065439B" w:rsidRPr="00AE084D" w:rsidRDefault="0065439B" w:rsidP="007C3D8F">
      <w:pPr>
        <w:rPr>
          <w:lang w:eastAsia="ko-KR"/>
        </w:rPr>
      </w:pPr>
      <w:r w:rsidRPr="00AE084D">
        <w:rPr>
          <w:lang w:eastAsia="ko-KR"/>
        </w:rPr>
        <w:t>[1</w:t>
      </w:r>
      <w:r w:rsidR="004E544E">
        <w:rPr>
          <w:lang w:eastAsia="ko-KR"/>
        </w:rPr>
        <w:t>8</w:t>
      </w:r>
      <w:r w:rsidRPr="00AE084D">
        <w:rPr>
          <w:lang w:eastAsia="ko-KR"/>
        </w:rPr>
        <w:t>] RAN2#111-e meeting, Chair’s minutes.</w:t>
      </w:r>
    </w:p>
    <w:p w14:paraId="6B57AF8C" w14:textId="525F9740" w:rsidR="0065439B" w:rsidRDefault="0065439B" w:rsidP="0065439B">
      <w:pPr>
        <w:rPr>
          <w:lang w:eastAsia="ko-KR"/>
        </w:rPr>
      </w:pPr>
      <w:r>
        <w:rPr>
          <w:lang w:eastAsia="ko-KR"/>
        </w:rPr>
        <w:t>[1</w:t>
      </w:r>
      <w:r w:rsidR="00C84549">
        <w:rPr>
          <w:lang w:eastAsia="ko-KR"/>
        </w:rPr>
        <w:t>9</w:t>
      </w:r>
      <w:r>
        <w:rPr>
          <w:lang w:eastAsia="ko-KR"/>
        </w:rPr>
        <w:t>] RAN2#112e meeting minutes.</w:t>
      </w:r>
    </w:p>
    <w:p w14:paraId="221565BE" w14:textId="2993830C" w:rsidR="00C84549" w:rsidRDefault="00C84549" w:rsidP="0065439B">
      <w:pPr>
        <w:rPr>
          <w:lang w:eastAsia="ko-KR"/>
        </w:rPr>
      </w:pPr>
      <w:r>
        <w:rPr>
          <w:lang w:eastAsia="ko-KR"/>
        </w:rPr>
        <w:t>[20] RAN2#113e meeting minutes.</w:t>
      </w:r>
    </w:p>
    <w:p w14:paraId="19E71148" w14:textId="122FE4DE" w:rsidR="00731C3A" w:rsidRPr="005111AD" w:rsidRDefault="006E5760" w:rsidP="005111AD">
      <w:pPr>
        <w:rPr>
          <w:lang w:eastAsia="ko-KR"/>
        </w:rPr>
      </w:pPr>
      <w:bookmarkStart w:id="4" w:name="_Ref45871676"/>
      <w:r>
        <w:rPr>
          <w:lang w:eastAsia="ko-KR"/>
        </w:rPr>
        <w:t>[</w:t>
      </w:r>
      <w:r w:rsidR="00D34018">
        <w:rPr>
          <w:lang w:eastAsia="ko-KR"/>
        </w:rPr>
        <w:t>21</w:t>
      </w:r>
      <w:r w:rsidR="00731C3A" w:rsidRPr="005111AD">
        <w:rPr>
          <w:lang w:eastAsia="ko-KR"/>
        </w:rPr>
        <w:t>] R2-1702207, Reply LS on R2-1700656 on RRC INACTIVE, SA3, RAN2#97</w:t>
      </w:r>
      <w:bookmarkEnd w:id="4"/>
    </w:p>
    <w:p w14:paraId="00AE0B67" w14:textId="33332ED7" w:rsidR="00A86DBE" w:rsidRDefault="00A86DBE" w:rsidP="005111AD">
      <w:pPr>
        <w:rPr>
          <w:lang w:eastAsia="ko-KR"/>
        </w:rPr>
      </w:pPr>
      <w:r w:rsidRPr="005111AD">
        <w:rPr>
          <w:lang w:eastAsia="ko-KR"/>
        </w:rPr>
        <w:t>[</w:t>
      </w:r>
      <w:r w:rsidR="002112E9">
        <w:rPr>
          <w:lang w:eastAsia="ko-KR"/>
        </w:rPr>
        <w:t>22</w:t>
      </w:r>
      <w:r w:rsidRPr="005111AD">
        <w:rPr>
          <w:lang w:eastAsia="ko-KR"/>
        </w:rPr>
        <w:t>] 3GPP TS 36.321, “</w:t>
      </w:r>
      <w:r w:rsidR="005111AD" w:rsidRPr="00E66B7B">
        <w:rPr>
          <w:lang w:eastAsia="ko-KR"/>
        </w:rPr>
        <w:t>Evolved Universal Terrestrial Radio Access (E-UTRA);</w:t>
      </w:r>
      <w:r w:rsidR="005111AD">
        <w:rPr>
          <w:lang w:eastAsia="ko-KR"/>
        </w:rPr>
        <w:t xml:space="preserve"> </w:t>
      </w:r>
      <w:r w:rsidR="005111AD" w:rsidRPr="00E66B7B">
        <w:rPr>
          <w:lang w:eastAsia="ko-KR"/>
        </w:rPr>
        <w:t>Medium Access Control (MAC) protocol specification</w:t>
      </w:r>
      <w:r w:rsidRPr="005111AD">
        <w:rPr>
          <w:lang w:eastAsia="ko-KR"/>
        </w:rPr>
        <w:t>”.</w:t>
      </w:r>
    </w:p>
    <w:p w14:paraId="469BED12" w14:textId="25348669" w:rsidR="00CE3A44" w:rsidRDefault="00CE3A44" w:rsidP="00CD72A0">
      <w:pPr>
        <w:spacing w:afterLines="50" w:line="240" w:lineRule="auto"/>
        <w:jc w:val="left"/>
      </w:pPr>
    </w:p>
    <w:sectPr w:rsidR="00CE3A44" w:rsidSect="003F1277"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55F56D" w14:textId="77777777" w:rsidR="000D5082" w:rsidRDefault="000D5082">
      <w:pPr>
        <w:spacing w:after="0" w:line="240" w:lineRule="auto"/>
      </w:pPr>
      <w:r>
        <w:separator/>
      </w:r>
    </w:p>
  </w:endnote>
  <w:endnote w:type="continuationSeparator" w:id="0">
    <w:p w14:paraId="21F5299D" w14:textId="77777777" w:rsidR="000D5082" w:rsidRDefault="000D5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B5C7B4" w14:textId="77777777" w:rsidR="000D5082" w:rsidRDefault="000D5082">
      <w:pPr>
        <w:spacing w:after="0" w:line="240" w:lineRule="auto"/>
      </w:pPr>
      <w:r>
        <w:separator/>
      </w:r>
    </w:p>
  </w:footnote>
  <w:footnote w:type="continuationSeparator" w:id="0">
    <w:p w14:paraId="2494F9D7" w14:textId="77777777" w:rsidR="000D5082" w:rsidRDefault="000D50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74631"/>
    <w:multiLevelType w:val="hybridMultilevel"/>
    <w:tmpl w:val="1B307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B7183"/>
    <w:multiLevelType w:val="hybridMultilevel"/>
    <w:tmpl w:val="565C8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43216"/>
    <w:multiLevelType w:val="hybridMultilevel"/>
    <w:tmpl w:val="631CC56A"/>
    <w:lvl w:ilvl="0" w:tplc="DD00021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E4F7D63"/>
    <w:multiLevelType w:val="hybridMultilevel"/>
    <w:tmpl w:val="035AF8D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B0A31"/>
    <w:multiLevelType w:val="hybridMultilevel"/>
    <w:tmpl w:val="4858CB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635986"/>
    <w:multiLevelType w:val="hybridMultilevel"/>
    <w:tmpl w:val="7946ED4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84B74"/>
    <w:multiLevelType w:val="hybridMultilevel"/>
    <w:tmpl w:val="AF4EFA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F3693D"/>
    <w:multiLevelType w:val="hybridMultilevel"/>
    <w:tmpl w:val="4954AC9A"/>
    <w:lvl w:ilvl="0" w:tplc="6AFE3414">
      <w:start w:val="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E9014E"/>
    <w:multiLevelType w:val="hybridMultilevel"/>
    <w:tmpl w:val="66428040"/>
    <w:lvl w:ilvl="0" w:tplc="827EA0BC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F19D6"/>
    <w:multiLevelType w:val="hybridMultilevel"/>
    <w:tmpl w:val="DF2C5F2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A51D70"/>
    <w:multiLevelType w:val="hybridMultilevel"/>
    <w:tmpl w:val="28B2BEA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F5685"/>
    <w:multiLevelType w:val="multilevel"/>
    <w:tmpl w:val="6C5F5685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8464FA"/>
    <w:multiLevelType w:val="hybridMultilevel"/>
    <w:tmpl w:val="4A4A88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D07F90"/>
    <w:multiLevelType w:val="hybridMultilevel"/>
    <w:tmpl w:val="FB3485E4"/>
    <w:lvl w:ilvl="0" w:tplc="09485E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58E973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D2A30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105E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70F2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1E62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E5C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10A0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B275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10"/>
  </w:num>
  <w:num w:numId="5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3"/>
  </w:num>
  <w:num w:numId="8">
    <w:abstractNumId w:val="20"/>
  </w:num>
  <w:num w:numId="9">
    <w:abstractNumId w:val="2"/>
  </w:num>
  <w:num w:numId="10">
    <w:abstractNumId w:val="1"/>
  </w:num>
  <w:num w:numId="11">
    <w:abstractNumId w:val="4"/>
  </w:num>
  <w:num w:numId="12">
    <w:abstractNumId w:val="22"/>
  </w:num>
  <w:num w:numId="13">
    <w:abstractNumId w:val="0"/>
  </w:num>
  <w:num w:numId="14">
    <w:abstractNumId w:val="22"/>
  </w:num>
  <w:num w:numId="15">
    <w:abstractNumId w:val="0"/>
  </w:num>
  <w:num w:numId="16">
    <w:abstractNumId w:val="3"/>
  </w:num>
  <w:num w:numId="17">
    <w:abstractNumId w:val="0"/>
  </w:num>
  <w:num w:numId="18">
    <w:abstractNumId w:val="21"/>
  </w:num>
  <w:num w:numId="19">
    <w:abstractNumId w:val="8"/>
  </w:num>
  <w:num w:numId="20">
    <w:abstractNumId w:val="7"/>
  </w:num>
  <w:num w:numId="21">
    <w:abstractNumId w:val="19"/>
  </w:num>
  <w:num w:numId="22">
    <w:abstractNumId w:val="17"/>
  </w:num>
  <w:num w:numId="23">
    <w:abstractNumId w:val="9"/>
  </w:num>
  <w:num w:numId="24">
    <w:abstractNumId w:val="14"/>
  </w:num>
  <w:num w:numId="25">
    <w:abstractNumId w:val="15"/>
  </w:num>
  <w:num w:numId="26">
    <w:abstractNumId w:val="6"/>
  </w:num>
  <w:num w:numId="27">
    <w:abstractNumId w:val="16"/>
  </w:num>
  <w:num w:numId="28">
    <w:abstractNumId w:val="18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0"/>
  </w:num>
  <w:num w:numId="44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7C"/>
    <w:rsid w:val="00000AEF"/>
    <w:rsid w:val="00000CB9"/>
    <w:rsid w:val="00000D3C"/>
    <w:rsid w:val="00001018"/>
    <w:rsid w:val="000010E2"/>
    <w:rsid w:val="00001177"/>
    <w:rsid w:val="000011D7"/>
    <w:rsid w:val="0000121D"/>
    <w:rsid w:val="00001248"/>
    <w:rsid w:val="00001713"/>
    <w:rsid w:val="0000178E"/>
    <w:rsid w:val="00001A28"/>
    <w:rsid w:val="00001E23"/>
    <w:rsid w:val="0000210E"/>
    <w:rsid w:val="00002201"/>
    <w:rsid w:val="00003169"/>
    <w:rsid w:val="00003229"/>
    <w:rsid w:val="00003349"/>
    <w:rsid w:val="00003C45"/>
    <w:rsid w:val="000044EF"/>
    <w:rsid w:val="00004B70"/>
    <w:rsid w:val="0000503B"/>
    <w:rsid w:val="0000531E"/>
    <w:rsid w:val="00005E6A"/>
    <w:rsid w:val="000060EF"/>
    <w:rsid w:val="000062EE"/>
    <w:rsid w:val="00006735"/>
    <w:rsid w:val="0000687D"/>
    <w:rsid w:val="000070C8"/>
    <w:rsid w:val="000073F2"/>
    <w:rsid w:val="00007645"/>
    <w:rsid w:val="00007DDA"/>
    <w:rsid w:val="0001015D"/>
    <w:rsid w:val="000103B4"/>
    <w:rsid w:val="0001059E"/>
    <w:rsid w:val="0001078A"/>
    <w:rsid w:val="0001126E"/>
    <w:rsid w:val="00011C1B"/>
    <w:rsid w:val="000127B4"/>
    <w:rsid w:val="00012E79"/>
    <w:rsid w:val="00012F38"/>
    <w:rsid w:val="0001339A"/>
    <w:rsid w:val="000136FE"/>
    <w:rsid w:val="0001380D"/>
    <w:rsid w:val="00013A3B"/>
    <w:rsid w:val="00013F61"/>
    <w:rsid w:val="000143D0"/>
    <w:rsid w:val="00014877"/>
    <w:rsid w:val="00014D27"/>
    <w:rsid w:val="000154C5"/>
    <w:rsid w:val="00015626"/>
    <w:rsid w:val="00015FC1"/>
    <w:rsid w:val="00016642"/>
    <w:rsid w:val="000168B4"/>
    <w:rsid w:val="000168F5"/>
    <w:rsid w:val="000169BF"/>
    <w:rsid w:val="00016AAF"/>
    <w:rsid w:val="00016D91"/>
    <w:rsid w:val="000178FF"/>
    <w:rsid w:val="00017AAC"/>
    <w:rsid w:val="00017B82"/>
    <w:rsid w:val="00020078"/>
    <w:rsid w:val="000201BE"/>
    <w:rsid w:val="00020270"/>
    <w:rsid w:val="000202F6"/>
    <w:rsid w:val="00020711"/>
    <w:rsid w:val="00020EEB"/>
    <w:rsid w:val="00021015"/>
    <w:rsid w:val="00021438"/>
    <w:rsid w:val="0002174B"/>
    <w:rsid w:val="00021EC9"/>
    <w:rsid w:val="000225F0"/>
    <w:rsid w:val="000228C6"/>
    <w:rsid w:val="00023145"/>
    <w:rsid w:val="0002330B"/>
    <w:rsid w:val="00023408"/>
    <w:rsid w:val="000239A0"/>
    <w:rsid w:val="00023B7D"/>
    <w:rsid w:val="00023EFE"/>
    <w:rsid w:val="00023FAD"/>
    <w:rsid w:val="0002406F"/>
    <w:rsid w:val="00025475"/>
    <w:rsid w:val="00025A91"/>
    <w:rsid w:val="00025BE4"/>
    <w:rsid w:val="00025E38"/>
    <w:rsid w:val="0002656F"/>
    <w:rsid w:val="000268A4"/>
    <w:rsid w:val="00026A00"/>
    <w:rsid w:val="00026DC1"/>
    <w:rsid w:val="000274B9"/>
    <w:rsid w:val="0002762F"/>
    <w:rsid w:val="0003079B"/>
    <w:rsid w:val="0003086B"/>
    <w:rsid w:val="0003130E"/>
    <w:rsid w:val="0003222E"/>
    <w:rsid w:val="00032336"/>
    <w:rsid w:val="000330F9"/>
    <w:rsid w:val="000332BA"/>
    <w:rsid w:val="00033817"/>
    <w:rsid w:val="0003389F"/>
    <w:rsid w:val="0003395F"/>
    <w:rsid w:val="00034109"/>
    <w:rsid w:val="00034515"/>
    <w:rsid w:val="0003499F"/>
    <w:rsid w:val="00034E62"/>
    <w:rsid w:val="000355E6"/>
    <w:rsid w:val="00035FE6"/>
    <w:rsid w:val="0003607F"/>
    <w:rsid w:val="00036256"/>
    <w:rsid w:val="0003642B"/>
    <w:rsid w:val="000365A6"/>
    <w:rsid w:val="0003728A"/>
    <w:rsid w:val="0003789E"/>
    <w:rsid w:val="00037A7B"/>
    <w:rsid w:val="00037FC9"/>
    <w:rsid w:val="00040020"/>
    <w:rsid w:val="00040248"/>
    <w:rsid w:val="00040566"/>
    <w:rsid w:val="00040648"/>
    <w:rsid w:val="00040978"/>
    <w:rsid w:val="000409BE"/>
    <w:rsid w:val="00041967"/>
    <w:rsid w:val="00041EBF"/>
    <w:rsid w:val="00042A24"/>
    <w:rsid w:val="00042AE4"/>
    <w:rsid w:val="00043412"/>
    <w:rsid w:val="0004394D"/>
    <w:rsid w:val="00044042"/>
    <w:rsid w:val="0004432C"/>
    <w:rsid w:val="00044466"/>
    <w:rsid w:val="0004469E"/>
    <w:rsid w:val="0004548C"/>
    <w:rsid w:val="000459C3"/>
    <w:rsid w:val="000459C8"/>
    <w:rsid w:val="00045F13"/>
    <w:rsid w:val="0004621D"/>
    <w:rsid w:val="0004630D"/>
    <w:rsid w:val="00046BE8"/>
    <w:rsid w:val="00046F1E"/>
    <w:rsid w:val="00047459"/>
    <w:rsid w:val="0004797C"/>
    <w:rsid w:val="00047BFC"/>
    <w:rsid w:val="0005010C"/>
    <w:rsid w:val="000503A4"/>
    <w:rsid w:val="000506EA"/>
    <w:rsid w:val="00050A83"/>
    <w:rsid w:val="00050C2A"/>
    <w:rsid w:val="00050D97"/>
    <w:rsid w:val="0005104E"/>
    <w:rsid w:val="00051174"/>
    <w:rsid w:val="000512D7"/>
    <w:rsid w:val="00051CFC"/>
    <w:rsid w:val="000527DD"/>
    <w:rsid w:val="000539D0"/>
    <w:rsid w:val="00053D37"/>
    <w:rsid w:val="000543B4"/>
    <w:rsid w:val="000545DC"/>
    <w:rsid w:val="00054F7D"/>
    <w:rsid w:val="00055254"/>
    <w:rsid w:val="00055B29"/>
    <w:rsid w:val="00055D3E"/>
    <w:rsid w:val="00056B98"/>
    <w:rsid w:val="00056DB8"/>
    <w:rsid w:val="000571C1"/>
    <w:rsid w:val="00057CF4"/>
    <w:rsid w:val="0006047C"/>
    <w:rsid w:val="00060988"/>
    <w:rsid w:val="00060BF5"/>
    <w:rsid w:val="00060C87"/>
    <w:rsid w:val="00060C9B"/>
    <w:rsid w:val="00060E84"/>
    <w:rsid w:val="000616AB"/>
    <w:rsid w:val="00061C63"/>
    <w:rsid w:val="00061FED"/>
    <w:rsid w:val="00062AF0"/>
    <w:rsid w:val="000632EE"/>
    <w:rsid w:val="00063779"/>
    <w:rsid w:val="0006394F"/>
    <w:rsid w:val="00063A9C"/>
    <w:rsid w:val="00063F0A"/>
    <w:rsid w:val="000640F4"/>
    <w:rsid w:val="0006479A"/>
    <w:rsid w:val="00064948"/>
    <w:rsid w:val="00064C2A"/>
    <w:rsid w:val="00064E2B"/>
    <w:rsid w:val="0006531A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70051"/>
    <w:rsid w:val="000703DF"/>
    <w:rsid w:val="00070914"/>
    <w:rsid w:val="00070AE4"/>
    <w:rsid w:val="00070B95"/>
    <w:rsid w:val="00070C51"/>
    <w:rsid w:val="00070D0D"/>
    <w:rsid w:val="0007182F"/>
    <w:rsid w:val="00071971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664"/>
    <w:rsid w:val="00073CBC"/>
    <w:rsid w:val="00073D27"/>
    <w:rsid w:val="000750B0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49C"/>
    <w:rsid w:val="00080AE7"/>
    <w:rsid w:val="00081778"/>
    <w:rsid w:val="00081E1D"/>
    <w:rsid w:val="00081E54"/>
    <w:rsid w:val="000822EC"/>
    <w:rsid w:val="00082786"/>
    <w:rsid w:val="00082A79"/>
    <w:rsid w:val="00082C74"/>
    <w:rsid w:val="00083BD2"/>
    <w:rsid w:val="00083C4D"/>
    <w:rsid w:val="00083E8A"/>
    <w:rsid w:val="0008402C"/>
    <w:rsid w:val="00084367"/>
    <w:rsid w:val="000849B7"/>
    <w:rsid w:val="00084AA9"/>
    <w:rsid w:val="000857B0"/>
    <w:rsid w:val="000861F7"/>
    <w:rsid w:val="000862C0"/>
    <w:rsid w:val="00086B41"/>
    <w:rsid w:val="00086FB4"/>
    <w:rsid w:val="000874F6"/>
    <w:rsid w:val="00090031"/>
    <w:rsid w:val="000902B7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3F8C"/>
    <w:rsid w:val="00094B82"/>
    <w:rsid w:val="000951A9"/>
    <w:rsid w:val="0009608E"/>
    <w:rsid w:val="00096252"/>
    <w:rsid w:val="00096795"/>
    <w:rsid w:val="000967FA"/>
    <w:rsid w:val="00096835"/>
    <w:rsid w:val="00096A75"/>
    <w:rsid w:val="00096F49"/>
    <w:rsid w:val="00096F70"/>
    <w:rsid w:val="00097C7F"/>
    <w:rsid w:val="00097C9C"/>
    <w:rsid w:val="000A0410"/>
    <w:rsid w:val="000A05BD"/>
    <w:rsid w:val="000A0660"/>
    <w:rsid w:val="000A0B52"/>
    <w:rsid w:val="000A0D80"/>
    <w:rsid w:val="000A0ED5"/>
    <w:rsid w:val="000A1352"/>
    <w:rsid w:val="000A1D44"/>
    <w:rsid w:val="000A1F25"/>
    <w:rsid w:val="000A21A1"/>
    <w:rsid w:val="000A2371"/>
    <w:rsid w:val="000A264C"/>
    <w:rsid w:val="000A2754"/>
    <w:rsid w:val="000A2AA2"/>
    <w:rsid w:val="000A35A3"/>
    <w:rsid w:val="000A367D"/>
    <w:rsid w:val="000A3746"/>
    <w:rsid w:val="000A42C3"/>
    <w:rsid w:val="000A4393"/>
    <w:rsid w:val="000A46A7"/>
    <w:rsid w:val="000A475D"/>
    <w:rsid w:val="000A4EC4"/>
    <w:rsid w:val="000A5645"/>
    <w:rsid w:val="000A68BB"/>
    <w:rsid w:val="000A6A85"/>
    <w:rsid w:val="000A7100"/>
    <w:rsid w:val="000A7537"/>
    <w:rsid w:val="000A75CC"/>
    <w:rsid w:val="000A7685"/>
    <w:rsid w:val="000A77EA"/>
    <w:rsid w:val="000A796C"/>
    <w:rsid w:val="000B068A"/>
    <w:rsid w:val="000B0705"/>
    <w:rsid w:val="000B1468"/>
    <w:rsid w:val="000B148E"/>
    <w:rsid w:val="000B1C79"/>
    <w:rsid w:val="000B1CE6"/>
    <w:rsid w:val="000B1D96"/>
    <w:rsid w:val="000B2113"/>
    <w:rsid w:val="000B21C6"/>
    <w:rsid w:val="000B25EB"/>
    <w:rsid w:val="000B26A0"/>
    <w:rsid w:val="000B2721"/>
    <w:rsid w:val="000B277A"/>
    <w:rsid w:val="000B2A44"/>
    <w:rsid w:val="000B30CF"/>
    <w:rsid w:val="000B3146"/>
    <w:rsid w:val="000B363C"/>
    <w:rsid w:val="000B37A9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C4F"/>
    <w:rsid w:val="000B6FC4"/>
    <w:rsid w:val="000B7A9C"/>
    <w:rsid w:val="000C0740"/>
    <w:rsid w:val="000C0A8B"/>
    <w:rsid w:val="000C0C55"/>
    <w:rsid w:val="000C10DA"/>
    <w:rsid w:val="000C1737"/>
    <w:rsid w:val="000C1C0B"/>
    <w:rsid w:val="000C29EC"/>
    <w:rsid w:val="000C2A75"/>
    <w:rsid w:val="000C2C1D"/>
    <w:rsid w:val="000C313D"/>
    <w:rsid w:val="000C3236"/>
    <w:rsid w:val="000C3735"/>
    <w:rsid w:val="000C3BF4"/>
    <w:rsid w:val="000C3EE9"/>
    <w:rsid w:val="000C41BD"/>
    <w:rsid w:val="000C460F"/>
    <w:rsid w:val="000C48B2"/>
    <w:rsid w:val="000C4E16"/>
    <w:rsid w:val="000C53FF"/>
    <w:rsid w:val="000C55A9"/>
    <w:rsid w:val="000C5D2D"/>
    <w:rsid w:val="000C682A"/>
    <w:rsid w:val="000C6A24"/>
    <w:rsid w:val="000C6E7C"/>
    <w:rsid w:val="000C6F86"/>
    <w:rsid w:val="000C7A05"/>
    <w:rsid w:val="000C7A40"/>
    <w:rsid w:val="000D0014"/>
    <w:rsid w:val="000D02B5"/>
    <w:rsid w:val="000D087A"/>
    <w:rsid w:val="000D0A8F"/>
    <w:rsid w:val="000D0C89"/>
    <w:rsid w:val="000D0CDA"/>
    <w:rsid w:val="000D0D9A"/>
    <w:rsid w:val="000D12C2"/>
    <w:rsid w:val="000D181D"/>
    <w:rsid w:val="000D1AE8"/>
    <w:rsid w:val="000D2983"/>
    <w:rsid w:val="000D2A73"/>
    <w:rsid w:val="000D2FD9"/>
    <w:rsid w:val="000D3047"/>
    <w:rsid w:val="000D30BF"/>
    <w:rsid w:val="000D3164"/>
    <w:rsid w:val="000D31B6"/>
    <w:rsid w:val="000D38B3"/>
    <w:rsid w:val="000D38C2"/>
    <w:rsid w:val="000D4958"/>
    <w:rsid w:val="000D4BC3"/>
    <w:rsid w:val="000D4C74"/>
    <w:rsid w:val="000D5082"/>
    <w:rsid w:val="000D5491"/>
    <w:rsid w:val="000D6077"/>
    <w:rsid w:val="000D6143"/>
    <w:rsid w:val="000D66BF"/>
    <w:rsid w:val="000D6957"/>
    <w:rsid w:val="000D6CA0"/>
    <w:rsid w:val="000D6CF0"/>
    <w:rsid w:val="000D7466"/>
    <w:rsid w:val="000D7A3C"/>
    <w:rsid w:val="000D7A49"/>
    <w:rsid w:val="000D7B3C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796"/>
    <w:rsid w:val="000E1C35"/>
    <w:rsid w:val="000E1C42"/>
    <w:rsid w:val="000E1D42"/>
    <w:rsid w:val="000E1DE5"/>
    <w:rsid w:val="000E2148"/>
    <w:rsid w:val="000E24CC"/>
    <w:rsid w:val="000E36C6"/>
    <w:rsid w:val="000E37B9"/>
    <w:rsid w:val="000E3DF2"/>
    <w:rsid w:val="000E3E39"/>
    <w:rsid w:val="000E4363"/>
    <w:rsid w:val="000E4D75"/>
    <w:rsid w:val="000E502E"/>
    <w:rsid w:val="000E5FDE"/>
    <w:rsid w:val="000E6401"/>
    <w:rsid w:val="000E69DC"/>
    <w:rsid w:val="000E778C"/>
    <w:rsid w:val="000E7CE0"/>
    <w:rsid w:val="000F03D3"/>
    <w:rsid w:val="000F04B1"/>
    <w:rsid w:val="000F0EA9"/>
    <w:rsid w:val="000F10A9"/>
    <w:rsid w:val="000F1473"/>
    <w:rsid w:val="000F2234"/>
    <w:rsid w:val="000F231C"/>
    <w:rsid w:val="000F272B"/>
    <w:rsid w:val="000F367C"/>
    <w:rsid w:val="000F3711"/>
    <w:rsid w:val="000F3AA2"/>
    <w:rsid w:val="000F3C57"/>
    <w:rsid w:val="000F48C0"/>
    <w:rsid w:val="000F49A2"/>
    <w:rsid w:val="000F4C96"/>
    <w:rsid w:val="000F4E17"/>
    <w:rsid w:val="000F5700"/>
    <w:rsid w:val="000F583A"/>
    <w:rsid w:val="000F589B"/>
    <w:rsid w:val="000F5C63"/>
    <w:rsid w:val="000F62E6"/>
    <w:rsid w:val="000F6303"/>
    <w:rsid w:val="000F65C0"/>
    <w:rsid w:val="000F68DD"/>
    <w:rsid w:val="000F71C1"/>
    <w:rsid w:val="000F737B"/>
    <w:rsid w:val="000F7453"/>
    <w:rsid w:val="000F7982"/>
    <w:rsid w:val="000F7F11"/>
    <w:rsid w:val="00100061"/>
    <w:rsid w:val="001003CD"/>
    <w:rsid w:val="0010083D"/>
    <w:rsid w:val="00101394"/>
    <w:rsid w:val="001014E0"/>
    <w:rsid w:val="001014E4"/>
    <w:rsid w:val="0010161E"/>
    <w:rsid w:val="0010165C"/>
    <w:rsid w:val="00101B49"/>
    <w:rsid w:val="00101C70"/>
    <w:rsid w:val="001021B0"/>
    <w:rsid w:val="0010283B"/>
    <w:rsid w:val="00102A80"/>
    <w:rsid w:val="00102FDE"/>
    <w:rsid w:val="00103089"/>
    <w:rsid w:val="00103483"/>
    <w:rsid w:val="001036A0"/>
    <w:rsid w:val="001038D8"/>
    <w:rsid w:val="001041B8"/>
    <w:rsid w:val="00104E02"/>
    <w:rsid w:val="001051CC"/>
    <w:rsid w:val="001052BF"/>
    <w:rsid w:val="001058D2"/>
    <w:rsid w:val="00105FC1"/>
    <w:rsid w:val="001060B8"/>
    <w:rsid w:val="001068EB"/>
    <w:rsid w:val="001069BB"/>
    <w:rsid w:val="00107090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BA4"/>
    <w:rsid w:val="00112D9F"/>
    <w:rsid w:val="00112E0B"/>
    <w:rsid w:val="001131C4"/>
    <w:rsid w:val="0011333B"/>
    <w:rsid w:val="00113507"/>
    <w:rsid w:val="0011388A"/>
    <w:rsid w:val="00113929"/>
    <w:rsid w:val="00114091"/>
    <w:rsid w:val="001141C8"/>
    <w:rsid w:val="00114657"/>
    <w:rsid w:val="001146DC"/>
    <w:rsid w:val="00114731"/>
    <w:rsid w:val="00114E2E"/>
    <w:rsid w:val="00115666"/>
    <w:rsid w:val="001156F9"/>
    <w:rsid w:val="00115741"/>
    <w:rsid w:val="00115BDD"/>
    <w:rsid w:val="00115EBC"/>
    <w:rsid w:val="0011698A"/>
    <w:rsid w:val="001173C2"/>
    <w:rsid w:val="001179FA"/>
    <w:rsid w:val="00117A55"/>
    <w:rsid w:val="00117B25"/>
    <w:rsid w:val="00117C91"/>
    <w:rsid w:val="00120038"/>
    <w:rsid w:val="001204D5"/>
    <w:rsid w:val="001209D1"/>
    <w:rsid w:val="00120F78"/>
    <w:rsid w:val="0012126A"/>
    <w:rsid w:val="00121D44"/>
    <w:rsid w:val="00121F3B"/>
    <w:rsid w:val="00121FCA"/>
    <w:rsid w:val="00122913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738"/>
    <w:rsid w:val="00124BFC"/>
    <w:rsid w:val="001250D6"/>
    <w:rsid w:val="0012589A"/>
    <w:rsid w:val="00125BC2"/>
    <w:rsid w:val="00126207"/>
    <w:rsid w:val="0012633C"/>
    <w:rsid w:val="001268A5"/>
    <w:rsid w:val="00126B68"/>
    <w:rsid w:val="00126BE3"/>
    <w:rsid w:val="00126C8E"/>
    <w:rsid w:val="00127607"/>
    <w:rsid w:val="00127CC9"/>
    <w:rsid w:val="00130101"/>
    <w:rsid w:val="0013042A"/>
    <w:rsid w:val="00130B10"/>
    <w:rsid w:val="00130C36"/>
    <w:rsid w:val="00130E2A"/>
    <w:rsid w:val="0013120D"/>
    <w:rsid w:val="00131783"/>
    <w:rsid w:val="001317B5"/>
    <w:rsid w:val="00131E5C"/>
    <w:rsid w:val="001324EB"/>
    <w:rsid w:val="00132550"/>
    <w:rsid w:val="0013318C"/>
    <w:rsid w:val="00133DB6"/>
    <w:rsid w:val="00134394"/>
    <w:rsid w:val="00134986"/>
    <w:rsid w:val="00134A8A"/>
    <w:rsid w:val="00135DEA"/>
    <w:rsid w:val="0013637D"/>
    <w:rsid w:val="00136492"/>
    <w:rsid w:val="001365FC"/>
    <w:rsid w:val="00136785"/>
    <w:rsid w:val="00136B64"/>
    <w:rsid w:val="00136DEF"/>
    <w:rsid w:val="0013795E"/>
    <w:rsid w:val="00137CFF"/>
    <w:rsid w:val="00137D3A"/>
    <w:rsid w:val="001402B9"/>
    <w:rsid w:val="00140725"/>
    <w:rsid w:val="00140BC0"/>
    <w:rsid w:val="00141F63"/>
    <w:rsid w:val="00142856"/>
    <w:rsid w:val="0014304C"/>
    <w:rsid w:val="00143254"/>
    <w:rsid w:val="00143609"/>
    <w:rsid w:val="00143A70"/>
    <w:rsid w:val="00143D15"/>
    <w:rsid w:val="001444CE"/>
    <w:rsid w:val="00144B53"/>
    <w:rsid w:val="00144BD5"/>
    <w:rsid w:val="00144C58"/>
    <w:rsid w:val="00144D2C"/>
    <w:rsid w:val="00145B43"/>
    <w:rsid w:val="00145D75"/>
    <w:rsid w:val="00145FB7"/>
    <w:rsid w:val="00146923"/>
    <w:rsid w:val="00146B5A"/>
    <w:rsid w:val="00146ED2"/>
    <w:rsid w:val="00146EF5"/>
    <w:rsid w:val="00146F6E"/>
    <w:rsid w:val="001473DC"/>
    <w:rsid w:val="00147453"/>
    <w:rsid w:val="001478B4"/>
    <w:rsid w:val="00147B5E"/>
    <w:rsid w:val="00150098"/>
    <w:rsid w:val="0015026C"/>
    <w:rsid w:val="001503CE"/>
    <w:rsid w:val="001506AF"/>
    <w:rsid w:val="001507B0"/>
    <w:rsid w:val="00150BDB"/>
    <w:rsid w:val="00150C12"/>
    <w:rsid w:val="001510F0"/>
    <w:rsid w:val="001513D6"/>
    <w:rsid w:val="00151778"/>
    <w:rsid w:val="00151A97"/>
    <w:rsid w:val="00152023"/>
    <w:rsid w:val="001525BF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DA"/>
    <w:rsid w:val="001564B3"/>
    <w:rsid w:val="00156FFC"/>
    <w:rsid w:val="001572D6"/>
    <w:rsid w:val="001572F9"/>
    <w:rsid w:val="001578BF"/>
    <w:rsid w:val="001609C0"/>
    <w:rsid w:val="00160D26"/>
    <w:rsid w:val="00160F5E"/>
    <w:rsid w:val="0016114A"/>
    <w:rsid w:val="00161188"/>
    <w:rsid w:val="001617DC"/>
    <w:rsid w:val="001618F1"/>
    <w:rsid w:val="00161A91"/>
    <w:rsid w:val="00161C9E"/>
    <w:rsid w:val="00161CCD"/>
    <w:rsid w:val="00162191"/>
    <w:rsid w:val="001621E7"/>
    <w:rsid w:val="0016222A"/>
    <w:rsid w:val="00162491"/>
    <w:rsid w:val="001635B1"/>
    <w:rsid w:val="001637E4"/>
    <w:rsid w:val="00163928"/>
    <w:rsid w:val="00163995"/>
    <w:rsid w:val="001639E1"/>
    <w:rsid w:val="00163F19"/>
    <w:rsid w:val="00164B98"/>
    <w:rsid w:val="00164CEC"/>
    <w:rsid w:val="00164F05"/>
    <w:rsid w:val="001656D9"/>
    <w:rsid w:val="00165C12"/>
    <w:rsid w:val="00166263"/>
    <w:rsid w:val="00166572"/>
    <w:rsid w:val="00166596"/>
    <w:rsid w:val="001665E9"/>
    <w:rsid w:val="001667BE"/>
    <w:rsid w:val="00166A4B"/>
    <w:rsid w:val="00166AAD"/>
    <w:rsid w:val="00167391"/>
    <w:rsid w:val="00167C78"/>
    <w:rsid w:val="00170133"/>
    <w:rsid w:val="0017013D"/>
    <w:rsid w:val="0017025A"/>
    <w:rsid w:val="001703A2"/>
    <w:rsid w:val="001709E4"/>
    <w:rsid w:val="00170C2F"/>
    <w:rsid w:val="00171325"/>
    <w:rsid w:val="00171358"/>
    <w:rsid w:val="00171381"/>
    <w:rsid w:val="00171852"/>
    <w:rsid w:val="00171D59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55AE"/>
    <w:rsid w:val="00175996"/>
    <w:rsid w:val="00175BC5"/>
    <w:rsid w:val="0017612D"/>
    <w:rsid w:val="001763FC"/>
    <w:rsid w:val="0017656A"/>
    <w:rsid w:val="00176A05"/>
    <w:rsid w:val="00176DC8"/>
    <w:rsid w:val="00177019"/>
    <w:rsid w:val="00177157"/>
    <w:rsid w:val="0018121D"/>
    <w:rsid w:val="0018172E"/>
    <w:rsid w:val="001818FA"/>
    <w:rsid w:val="00181BC9"/>
    <w:rsid w:val="00181CE0"/>
    <w:rsid w:val="00181E87"/>
    <w:rsid w:val="00182317"/>
    <w:rsid w:val="0018299F"/>
    <w:rsid w:val="00182CAD"/>
    <w:rsid w:val="00182D04"/>
    <w:rsid w:val="00183187"/>
    <w:rsid w:val="0018320D"/>
    <w:rsid w:val="001833A9"/>
    <w:rsid w:val="0018379C"/>
    <w:rsid w:val="00183C35"/>
    <w:rsid w:val="0018519D"/>
    <w:rsid w:val="00185227"/>
    <w:rsid w:val="0018522A"/>
    <w:rsid w:val="001857CA"/>
    <w:rsid w:val="00185DCC"/>
    <w:rsid w:val="00186273"/>
    <w:rsid w:val="00186288"/>
    <w:rsid w:val="001862DA"/>
    <w:rsid w:val="001865C8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C40"/>
    <w:rsid w:val="00191D92"/>
    <w:rsid w:val="00191E1F"/>
    <w:rsid w:val="001923AE"/>
    <w:rsid w:val="0019243B"/>
    <w:rsid w:val="001926CD"/>
    <w:rsid w:val="001927A6"/>
    <w:rsid w:val="00192E9D"/>
    <w:rsid w:val="00193381"/>
    <w:rsid w:val="00193540"/>
    <w:rsid w:val="001941E6"/>
    <w:rsid w:val="00194714"/>
    <w:rsid w:val="00194DEB"/>
    <w:rsid w:val="00194F0A"/>
    <w:rsid w:val="00194F82"/>
    <w:rsid w:val="001957DC"/>
    <w:rsid w:val="00195E21"/>
    <w:rsid w:val="00196949"/>
    <w:rsid w:val="00196EEE"/>
    <w:rsid w:val="00197108"/>
    <w:rsid w:val="001975F3"/>
    <w:rsid w:val="0019792B"/>
    <w:rsid w:val="001A01BE"/>
    <w:rsid w:val="001A0328"/>
    <w:rsid w:val="001A0452"/>
    <w:rsid w:val="001A08FF"/>
    <w:rsid w:val="001A096D"/>
    <w:rsid w:val="001A0D0B"/>
    <w:rsid w:val="001A0E16"/>
    <w:rsid w:val="001A0E38"/>
    <w:rsid w:val="001A0E6E"/>
    <w:rsid w:val="001A1195"/>
    <w:rsid w:val="001A1CD6"/>
    <w:rsid w:val="001A1CE6"/>
    <w:rsid w:val="001A23A7"/>
    <w:rsid w:val="001A25C5"/>
    <w:rsid w:val="001A2AE8"/>
    <w:rsid w:val="001A2B8A"/>
    <w:rsid w:val="001A2BFD"/>
    <w:rsid w:val="001A2F08"/>
    <w:rsid w:val="001A346B"/>
    <w:rsid w:val="001A35D3"/>
    <w:rsid w:val="001A39AE"/>
    <w:rsid w:val="001A492F"/>
    <w:rsid w:val="001A4C4E"/>
    <w:rsid w:val="001A4E12"/>
    <w:rsid w:val="001A589C"/>
    <w:rsid w:val="001A5AA0"/>
    <w:rsid w:val="001A5EB9"/>
    <w:rsid w:val="001A5F80"/>
    <w:rsid w:val="001A696F"/>
    <w:rsid w:val="001A6E3E"/>
    <w:rsid w:val="001A72E8"/>
    <w:rsid w:val="001A741E"/>
    <w:rsid w:val="001A7731"/>
    <w:rsid w:val="001A7C55"/>
    <w:rsid w:val="001B02B9"/>
    <w:rsid w:val="001B0988"/>
    <w:rsid w:val="001B0A81"/>
    <w:rsid w:val="001B0C11"/>
    <w:rsid w:val="001B26A8"/>
    <w:rsid w:val="001B3233"/>
    <w:rsid w:val="001B406A"/>
    <w:rsid w:val="001B409E"/>
    <w:rsid w:val="001B4B7C"/>
    <w:rsid w:val="001B500F"/>
    <w:rsid w:val="001B5220"/>
    <w:rsid w:val="001B591A"/>
    <w:rsid w:val="001B5EDB"/>
    <w:rsid w:val="001B5F18"/>
    <w:rsid w:val="001B66E8"/>
    <w:rsid w:val="001B6C13"/>
    <w:rsid w:val="001B6C33"/>
    <w:rsid w:val="001B6D0B"/>
    <w:rsid w:val="001B7377"/>
    <w:rsid w:val="001B74A8"/>
    <w:rsid w:val="001B7E47"/>
    <w:rsid w:val="001C0721"/>
    <w:rsid w:val="001C0AD3"/>
    <w:rsid w:val="001C1F3E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A1E"/>
    <w:rsid w:val="001C4B6A"/>
    <w:rsid w:val="001C4E24"/>
    <w:rsid w:val="001C54FF"/>
    <w:rsid w:val="001C5E3F"/>
    <w:rsid w:val="001C62BC"/>
    <w:rsid w:val="001C6521"/>
    <w:rsid w:val="001C6B4E"/>
    <w:rsid w:val="001C731A"/>
    <w:rsid w:val="001C7672"/>
    <w:rsid w:val="001C7F2A"/>
    <w:rsid w:val="001D007E"/>
    <w:rsid w:val="001D06DF"/>
    <w:rsid w:val="001D07F0"/>
    <w:rsid w:val="001D0F15"/>
    <w:rsid w:val="001D1389"/>
    <w:rsid w:val="001D1448"/>
    <w:rsid w:val="001D1A3C"/>
    <w:rsid w:val="001D24F9"/>
    <w:rsid w:val="001D27DD"/>
    <w:rsid w:val="001D2985"/>
    <w:rsid w:val="001D299B"/>
    <w:rsid w:val="001D2C22"/>
    <w:rsid w:val="001D2C6A"/>
    <w:rsid w:val="001D2D3D"/>
    <w:rsid w:val="001D32ED"/>
    <w:rsid w:val="001D393B"/>
    <w:rsid w:val="001D3F46"/>
    <w:rsid w:val="001D4B35"/>
    <w:rsid w:val="001D4BE5"/>
    <w:rsid w:val="001D4EEF"/>
    <w:rsid w:val="001D5032"/>
    <w:rsid w:val="001D52D0"/>
    <w:rsid w:val="001D54E7"/>
    <w:rsid w:val="001D6315"/>
    <w:rsid w:val="001D665D"/>
    <w:rsid w:val="001D6920"/>
    <w:rsid w:val="001D69F0"/>
    <w:rsid w:val="001D6EB5"/>
    <w:rsid w:val="001D7038"/>
    <w:rsid w:val="001D74EA"/>
    <w:rsid w:val="001D7676"/>
    <w:rsid w:val="001D7D0B"/>
    <w:rsid w:val="001E00C5"/>
    <w:rsid w:val="001E013D"/>
    <w:rsid w:val="001E01A9"/>
    <w:rsid w:val="001E01C7"/>
    <w:rsid w:val="001E02DD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F41"/>
    <w:rsid w:val="001E3596"/>
    <w:rsid w:val="001E4112"/>
    <w:rsid w:val="001E42F9"/>
    <w:rsid w:val="001E444F"/>
    <w:rsid w:val="001E4904"/>
    <w:rsid w:val="001E49C4"/>
    <w:rsid w:val="001E5174"/>
    <w:rsid w:val="001E594F"/>
    <w:rsid w:val="001E5BD2"/>
    <w:rsid w:val="001E5E4F"/>
    <w:rsid w:val="001E6307"/>
    <w:rsid w:val="001E6B42"/>
    <w:rsid w:val="001E6C0B"/>
    <w:rsid w:val="001E6E53"/>
    <w:rsid w:val="001E6F79"/>
    <w:rsid w:val="001E6FF3"/>
    <w:rsid w:val="001E7832"/>
    <w:rsid w:val="001F0956"/>
    <w:rsid w:val="001F0B1A"/>
    <w:rsid w:val="001F0BFF"/>
    <w:rsid w:val="001F1227"/>
    <w:rsid w:val="001F16E7"/>
    <w:rsid w:val="001F1797"/>
    <w:rsid w:val="001F1FB5"/>
    <w:rsid w:val="001F20CC"/>
    <w:rsid w:val="001F224A"/>
    <w:rsid w:val="001F2DBF"/>
    <w:rsid w:val="001F321D"/>
    <w:rsid w:val="001F3538"/>
    <w:rsid w:val="001F36A7"/>
    <w:rsid w:val="001F3A9D"/>
    <w:rsid w:val="001F40A7"/>
    <w:rsid w:val="001F428F"/>
    <w:rsid w:val="001F44D4"/>
    <w:rsid w:val="001F4C4A"/>
    <w:rsid w:val="001F4E06"/>
    <w:rsid w:val="001F4EFF"/>
    <w:rsid w:val="001F4F6D"/>
    <w:rsid w:val="001F62F7"/>
    <w:rsid w:val="001F7657"/>
    <w:rsid w:val="0020106B"/>
    <w:rsid w:val="00201B4D"/>
    <w:rsid w:val="00201BE0"/>
    <w:rsid w:val="002026E3"/>
    <w:rsid w:val="00202C51"/>
    <w:rsid w:val="00202E5B"/>
    <w:rsid w:val="0020307D"/>
    <w:rsid w:val="00203669"/>
    <w:rsid w:val="0020384B"/>
    <w:rsid w:val="00203E23"/>
    <w:rsid w:val="00203E47"/>
    <w:rsid w:val="002049C3"/>
    <w:rsid w:val="00204DB4"/>
    <w:rsid w:val="0020504D"/>
    <w:rsid w:val="002059A5"/>
    <w:rsid w:val="00205CC0"/>
    <w:rsid w:val="00205E07"/>
    <w:rsid w:val="00205EB7"/>
    <w:rsid w:val="002060EF"/>
    <w:rsid w:val="00206201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65A"/>
    <w:rsid w:val="00210731"/>
    <w:rsid w:val="00210D38"/>
    <w:rsid w:val="00210E07"/>
    <w:rsid w:val="00210E9E"/>
    <w:rsid w:val="0021106A"/>
    <w:rsid w:val="0021114F"/>
    <w:rsid w:val="002112E9"/>
    <w:rsid w:val="002112EC"/>
    <w:rsid w:val="0021131B"/>
    <w:rsid w:val="00211598"/>
    <w:rsid w:val="002116AC"/>
    <w:rsid w:val="00211AA2"/>
    <w:rsid w:val="00211EAF"/>
    <w:rsid w:val="0021202C"/>
    <w:rsid w:val="00212225"/>
    <w:rsid w:val="00212CAF"/>
    <w:rsid w:val="00212FA5"/>
    <w:rsid w:val="00214212"/>
    <w:rsid w:val="00214A8A"/>
    <w:rsid w:val="0021512C"/>
    <w:rsid w:val="002151BF"/>
    <w:rsid w:val="00215C6F"/>
    <w:rsid w:val="00215D47"/>
    <w:rsid w:val="00215E2F"/>
    <w:rsid w:val="00216119"/>
    <w:rsid w:val="002167C5"/>
    <w:rsid w:val="00216839"/>
    <w:rsid w:val="00216F5C"/>
    <w:rsid w:val="00217011"/>
    <w:rsid w:val="002177C8"/>
    <w:rsid w:val="00217E25"/>
    <w:rsid w:val="00220147"/>
    <w:rsid w:val="002201D2"/>
    <w:rsid w:val="00220585"/>
    <w:rsid w:val="00220926"/>
    <w:rsid w:val="00220B81"/>
    <w:rsid w:val="00220BC3"/>
    <w:rsid w:val="00221004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3C5D"/>
    <w:rsid w:val="002243E8"/>
    <w:rsid w:val="00224488"/>
    <w:rsid w:val="00224492"/>
    <w:rsid w:val="00224908"/>
    <w:rsid w:val="00224B78"/>
    <w:rsid w:val="00224CF8"/>
    <w:rsid w:val="00224D19"/>
    <w:rsid w:val="00225186"/>
    <w:rsid w:val="00225410"/>
    <w:rsid w:val="0022577E"/>
    <w:rsid w:val="00225E51"/>
    <w:rsid w:val="00225F2C"/>
    <w:rsid w:val="00226291"/>
    <w:rsid w:val="00226602"/>
    <w:rsid w:val="0022681B"/>
    <w:rsid w:val="00226847"/>
    <w:rsid w:val="00226E72"/>
    <w:rsid w:val="002270C1"/>
    <w:rsid w:val="00230354"/>
    <w:rsid w:val="00230403"/>
    <w:rsid w:val="00230586"/>
    <w:rsid w:val="00230727"/>
    <w:rsid w:val="00230A2B"/>
    <w:rsid w:val="00230FD3"/>
    <w:rsid w:val="002317B9"/>
    <w:rsid w:val="00231982"/>
    <w:rsid w:val="002319DE"/>
    <w:rsid w:val="00231CD3"/>
    <w:rsid w:val="00232169"/>
    <w:rsid w:val="00232186"/>
    <w:rsid w:val="00232194"/>
    <w:rsid w:val="0023224E"/>
    <w:rsid w:val="002323CD"/>
    <w:rsid w:val="00232408"/>
    <w:rsid w:val="00232FB0"/>
    <w:rsid w:val="002337C7"/>
    <w:rsid w:val="00233BC6"/>
    <w:rsid w:val="00233CA7"/>
    <w:rsid w:val="0023406B"/>
    <w:rsid w:val="002340B7"/>
    <w:rsid w:val="002340E5"/>
    <w:rsid w:val="002341FE"/>
    <w:rsid w:val="00234880"/>
    <w:rsid w:val="00234A57"/>
    <w:rsid w:val="00234DB2"/>
    <w:rsid w:val="00235226"/>
    <w:rsid w:val="0023525F"/>
    <w:rsid w:val="002355D3"/>
    <w:rsid w:val="002357BD"/>
    <w:rsid w:val="002358E2"/>
    <w:rsid w:val="00235F81"/>
    <w:rsid w:val="002364FD"/>
    <w:rsid w:val="00236B24"/>
    <w:rsid w:val="002371EA"/>
    <w:rsid w:val="0023741D"/>
    <w:rsid w:val="002377DF"/>
    <w:rsid w:val="00237942"/>
    <w:rsid w:val="0024097C"/>
    <w:rsid w:val="00240B8C"/>
    <w:rsid w:val="00240FE3"/>
    <w:rsid w:val="002413B5"/>
    <w:rsid w:val="002415D1"/>
    <w:rsid w:val="0024160B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2B5"/>
    <w:rsid w:val="00243512"/>
    <w:rsid w:val="0024361F"/>
    <w:rsid w:val="00243662"/>
    <w:rsid w:val="002437E1"/>
    <w:rsid w:val="00243A56"/>
    <w:rsid w:val="00243C1A"/>
    <w:rsid w:val="002440DB"/>
    <w:rsid w:val="00244650"/>
    <w:rsid w:val="00244689"/>
    <w:rsid w:val="00244A5D"/>
    <w:rsid w:val="00244E70"/>
    <w:rsid w:val="002457F7"/>
    <w:rsid w:val="00245943"/>
    <w:rsid w:val="00245F65"/>
    <w:rsid w:val="00246533"/>
    <w:rsid w:val="002478D4"/>
    <w:rsid w:val="00250272"/>
    <w:rsid w:val="00250C0F"/>
    <w:rsid w:val="00250E04"/>
    <w:rsid w:val="00250F96"/>
    <w:rsid w:val="0025101E"/>
    <w:rsid w:val="002511B7"/>
    <w:rsid w:val="00251219"/>
    <w:rsid w:val="00251D6A"/>
    <w:rsid w:val="002520ED"/>
    <w:rsid w:val="00252284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898"/>
    <w:rsid w:val="00256ADD"/>
    <w:rsid w:val="00257343"/>
    <w:rsid w:val="002573D3"/>
    <w:rsid w:val="00257B8E"/>
    <w:rsid w:val="00257C94"/>
    <w:rsid w:val="00257FC6"/>
    <w:rsid w:val="00260063"/>
    <w:rsid w:val="00260BD3"/>
    <w:rsid w:val="00260EB4"/>
    <w:rsid w:val="0026135B"/>
    <w:rsid w:val="002614CC"/>
    <w:rsid w:val="002615B2"/>
    <w:rsid w:val="00261E59"/>
    <w:rsid w:val="00261FA6"/>
    <w:rsid w:val="002625B4"/>
    <w:rsid w:val="0026311D"/>
    <w:rsid w:val="002633FE"/>
    <w:rsid w:val="002636F5"/>
    <w:rsid w:val="00263C7C"/>
    <w:rsid w:val="00264157"/>
    <w:rsid w:val="00264445"/>
    <w:rsid w:val="00264A77"/>
    <w:rsid w:val="00264B65"/>
    <w:rsid w:val="00265032"/>
    <w:rsid w:val="0026517F"/>
    <w:rsid w:val="00265526"/>
    <w:rsid w:val="00265BEE"/>
    <w:rsid w:val="0026619C"/>
    <w:rsid w:val="0026665B"/>
    <w:rsid w:val="00266744"/>
    <w:rsid w:val="00266FBB"/>
    <w:rsid w:val="00267046"/>
    <w:rsid w:val="0026720D"/>
    <w:rsid w:val="002672F6"/>
    <w:rsid w:val="00267BD7"/>
    <w:rsid w:val="00270AF9"/>
    <w:rsid w:val="00270E66"/>
    <w:rsid w:val="0027105D"/>
    <w:rsid w:val="002715D2"/>
    <w:rsid w:val="0027177E"/>
    <w:rsid w:val="00271AD1"/>
    <w:rsid w:val="00271CF2"/>
    <w:rsid w:val="0027203C"/>
    <w:rsid w:val="0027224E"/>
    <w:rsid w:val="00272393"/>
    <w:rsid w:val="00272494"/>
    <w:rsid w:val="00273273"/>
    <w:rsid w:val="00273358"/>
    <w:rsid w:val="002739C4"/>
    <w:rsid w:val="00274098"/>
    <w:rsid w:val="002740AE"/>
    <w:rsid w:val="00274269"/>
    <w:rsid w:val="00274536"/>
    <w:rsid w:val="002746B1"/>
    <w:rsid w:val="002746CF"/>
    <w:rsid w:val="00274EFB"/>
    <w:rsid w:val="00274F4E"/>
    <w:rsid w:val="00274F4F"/>
    <w:rsid w:val="0027559F"/>
    <w:rsid w:val="00275EB0"/>
    <w:rsid w:val="00276288"/>
    <w:rsid w:val="00276485"/>
    <w:rsid w:val="00276669"/>
    <w:rsid w:val="002767A6"/>
    <w:rsid w:val="0027686E"/>
    <w:rsid w:val="002769B0"/>
    <w:rsid w:val="0027762B"/>
    <w:rsid w:val="00277855"/>
    <w:rsid w:val="00277DF2"/>
    <w:rsid w:val="00280403"/>
    <w:rsid w:val="002807C7"/>
    <w:rsid w:val="00280A0B"/>
    <w:rsid w:val="0028191D"/>
    <w:rsid w:val="0028226F"/>
    <w:rsid w:val="00282505"/>
    <w:rsid w:val="0028294A"/>
    <w:rsid w:val="002829D8"/>
    <w:rsid w:val="00283379"/>
    <w:rsid w:val="00283557"/>
    <w:rsid w:val="0028382F"/>
    <w:rsid w:val="00283B2D"/>
    <w:rsid w:val="00283BA3"/>
    <w:rsid w:val="00283CB6"/>
    <w:rsid w:val="00284371"/>
    <w:rsid w:val="002843C9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23"/>
    <w:rsid w:val="0028775D"/>
    <w:rsid w:val="00290744"/>
    <w:rsid w:val="002907AA"/>
    <w:rsid w:val="002907C3"/>
    <w:rsid w:val="00290B81"/>
    <w:rsid w:val="00290E31"/>
    <w:rsid w:val="00290FFF"/>
    <w:rsid w:val="002918E6"/>
    <w:rsid w:val="002919E4"/>
    <w:rsid w:val="00291FBB"/>
    <w:rsid w:val="002920F2"/>
    <w:rsid w:val="002920F3"/>
    <w:rsid w:val="002923A4"/>
    <w:rsid w:val="00292635"/>
    <w:rsid w:val="00292A18"/>
    <w:rsid w:val="00292E26"/>
    <w:rsid w:val="0029355F"/>
    <w:rsid w:val="002936DA"/>
    <w:rsid w:val="002938B3"/>
    <w:rsid w:val="00293960"/>
    <w:rsid w:val="00293D6D"/>
    <w:rsid w:val="002947F9"/>
    <w:rsid w:val="00294D5F"/>
    <w:rsid w:val="00294E54"/>
    <w:rsid w:val="00295F18"/>
    <w:rsid w:val="0029669B"/>
    <w:rsid w:val="002966C2"/>
    <w:rsid w:val="00296716"/>
    <w:rsid w:val="00296973"/>
    <w:rsid w:val="00296F9C"/>
    <w:rsid w:val="002974AE"/>
    <w:rsid w:val="002975BF"/>
    <w:rsid w:val="0029775F"/>
    <w:rsid w:val="00297FF4"/>
    <w:rsid w:val="002A01F0"/>
    <w:rsid w:val="002A0294"/>
    <w:rsid w:val="002A08E6"/>
    <w:rsid w:val="002A108F"/>
    <w:rsid w:val="002A12C9"/>
    <w:rsid w:val="002A1778"/>
    <w:rsid w:val="002A1A27"/>
    <w:rsid w:val="002A22D5"/>
    <w:rsid w:val="002A2457"/>
    <w:rsid w:val="002A254E"/>
    <w:rsid w:val="002A2769"/>
    <w:rsid w:val="002A2A48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37F"/>
    <w:rsid w:val="002A5462"/>
    <w:rsid w:val="002A5898"/>
    <w:rsid w:val="002A5A9C"/>
    <w:rsid w:val="002A63C7"/>
    <w:rsid w:val="002A64A9"/>
    <w:rsid w:val="002A6759"/>
    <w:rsid w:val="002A6AD0"/>
    <w:rsid w:val="002A6ADD"/>
    <w:rsid w:val="002A6CAB"/>
    <w:rsid w:val="002A7291"/>
    <w:rsid w:val="002A7828"/>
    <w:rsid w:val="002A7881"/>
    <w:rsid w:val="002A79B8"/>
    <w:rsid w:val="002A7DD7"/>
    <w:rsid w:val="002B00BB"/>
    <w:rsid w:val="002B01D2"/>
    <w:rsid w:val="002B0452"/>
    <w:rsid w:val="002B0886"/>
    <w:rsid w:val="002B0FF4"/>
    <w:rsid w:val="002B1073"/>
    <w:rsid w:val="002B122D"/>
    <w:rsid w:val="002B14FA"/>
    <w:rsid w:val="002B156A"/>
    <w:rsid w:val="002B1780"/>
    <w:rsid w:val="002B1971"/>
    <w:rsid w:val="002B1A13"/>
    <w:rsid w:val="002B1A71"/>
    <w:rsid w:val="002B1F4B"/>
    <w:rsid w:val="002B260C"/>
    <w:rsid w:val="002B27B9"/>
    <w:rsid w:val="002B2A4E"/>
    <w:rsid w:val="002B2F91"/>
    <w:rsid w:val="002B335C"/>
    <w:rsid w:val="002B49DD"/>
    <w:rsid w:val="002B4FEE"/>
    <w:rsid w:val="002B5314"/>
    <w:rsid w:val="002B5795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BB3"/>
    <w:rsid w:val="002B7F49"/>
    <w:rsid w:val="002C0751"/>
    <w:rsid w:val="002C0BC6"/>
    <w:rsid w:val="002C0CF5"/>
    <w:rsid w:val="002C0F7B"/>
    <w:rsid w:val="002C10BA"/>
    <w:rsid w:val="002C12DB"/>
    <w:rsid w:val="002C12EA"/>
    <w:rsid w:val="002C17D4"/>
    <w:rsid w:val="002C18F1"/>
    <w:rsid w:val="002C1AAD"/>
    <w:rsid w:val="002C205F"/>
    <w:rsid w:val="002C208F"/>
    <w:rsid w:val="002C251D"/>
    <w:rsid w:val="002C2766"/>
    <w:rsid w:val="002C3025"/>
    <w:rsid w:val="002C35E9"/>
    <w:rsid w:val="002C39AC"/>
    <w:rsid w:val="002C3AB8"/>
    <w:rsid w:val="002C40CE"/>
    <w:rsid w:val="002C4639"/>
    <w:rsid w:val="002C4C0B"/>
    <w:rsid w:val="002C508C"/>
    <w:rsid w:val="002C5490"/>
    <w:rsid w:val="002C56C2"/>
    <w:rsid w:val="002C5958"/>
    <w:rsid w:val="002C5B10"/>
    <w:rsid w:val="002C639E"/>
    <w:rsid w:val="002C66A5"/>
    <w:rsid w:val="002C6ED8"/>
    <w:rsid w:val="002C740F"/>
    <w:rsid w:val="002C7701"/>
    <w:rsid w:val="002C7874"/>
    <w:rsid w:val="002C7D44"/>
    <w:rsid w:val="002D00C0"/>
    <w:rsid w:val="002D01AB"/>
    <w:rsid w:val="002D0297"/>
    <w:rsid w:val="002D0789"/>
    <w:rsid w:val="002D0B7A"/>
    <w:rsid w:val="002D0C0D"/>
    <w:rsid w:val="002D148E"/>
    <w:rsid w:val="002D16FA"/>
    <w:rsid w:val="002D19C2"/>
    <w:rsid w:val="002D1B5D"/>
    <w:rsid w:val="002D1D15"/>
    <w:rsid w:val="002D1D36"/>
    <w:rsid w:val="002D2126"/>
    <w:rsid w:val="002D2171"/>
    <w:rsid w:val="002D2BB6"/>
    <w:rsid w:val="002D3033"/>
    <w:rsid w:val="002D3149"/>
    <w:rsid w:val="002D36FB"/>
    <w:rsid w:val="002D3D8D"/>
    <w:rsid w:val="002D3DCE"/>
    <w:rsid w:val="002D3DE6"/>
    <w:rsid w:val="002D4084"/>
    <w:rsid w:val="002D43F1"/>
    <w:rsid w:val="002D443A"/>
    <w:rsid w:val="002D4578"/>
    <w:rsid w:val="002D4FBB"/>
    <w:rsid w:val="002D50F9"/>
    <w:rsid w:val="002D62F9"/>
    <w:rsid w:val="002D632B"/>
    <w:rsid w:val="002D6667"/>
    <w:rsid w:val="002D724D"/>
    <w:rsid w:val="002D7B4C"/>
    <w:rsid w:val="002E01ED"/>
    <w:rsid w:val="002E0642"/>
    <w:rsid w:val="002E173A"/>
    <w:rsid w:val="002E1E7C"/>
    <w:rsid w:val="002E23A5"/>
    <w:rsid w:val="002E26DA"/>
    <w:rsid w:val="002E2D88"/>
    <w:rsid w:val="002E2FF5"/>
    <w:rsid w:val="002E3158"/>
    <w:rsid w:val="002E3517"/>
    <w:rsid w:val="002E3725"/>
    <w:rsid w:val="002E3B45"/>
    <w:rsid w:val="002E3D78"/>
    <w:rsid w:val="002E461D"/>
    <w:rsid w:val="002E4BAD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46F"/>
    <w:rsid w:val="002E69B2"/>
    <w:rsid w:val="002E6B56"/>
    <w:rsid w:val="002E6BA8"/>
    <w:rsid w:val="002E6C2A"/>
    <w:rsid w:val="002E6E84"/>
    <w:rsid w:val="002E7A2B"/>
    <w:rsid w:val="002E7B1C"/>
    <w:rsid w:val="002E7C93"/>
    <w:rsid w:val="002E7D0A"/>
    <w:rsid w:val="002F0302"/>
    <w:rsid w:val="002F049E"/>
    <w:rsid w:val="002F05F2"/>
    <w:rsid w:val="002F1445"/>
    <w:rsid w:val="002F19E3"/>
    <w:rsid w:val="002F1DE6"/>
    <w:rsid w:val="002F22E3"/>
    <w:rsid w:val="002F2595"/>
    <w:rsid w:val="002F2870"/>
    <w:rsid w:val="002F2C6F"/>
    <w:rsid w:val="002F2FC3"/>
    <w:rsid w:val="002F3123"/>
    <w:rsid w:val="002F343B"/>
    <w:rsid w:val="002F3794"/>
    <w:rsid w:val="002F3A1F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3000AB"/>
    <w:rsid w:val="00300295"/>
    <w:rsid w:val="00300530"/>
    <w:rsid w:val="0030071A"/>
    <w:rsid w:val="00300EFC"/>
    <w:rsid w:val="00300F34"/>
    <w:rsid w:val="0030119F"/>
    <w:rsid w:val="003011A0"/>
    <w:rsid w:val="0030139A"/>
    <w:rsid w:val="003014FF"/>
    <w:rsid w:val="0030167F"/>
    <w:rsid w:val="00301CA6"/>
    <w:rsid w:val="00302338"/>
    <w:rsid w:val="00302940"/>
    <w:rsid w:val="00302945"/>
    <w:rsid w:val="003029AA"/>
    <w:rsid w:val="00302BEC"/>
    <w:rsid w:val="00302DFB"/>
    <w:rsid w:val="00303823"/>
    <w:rsid w:val="00303970"/>
    <w:rsid w:val="003039AF"/>
    <w:rsid w:val="00303F59"/>
    <w:rsid w:val="003049CD"/>
    <w:rsid w:val="003054E4"/>
    <w:rsid w:val="00305CF1"/>
    <w:rsid w:val="00305E46"/>
    <w:rsid w:val="0030600F"/>
    <w:rsid w:val="00306037"/>
    <w:rsid w:val="003060A1"/>
    <w:rsid w:val="003061E9"/>
    <w:rsid w:val="0030727E"/>
    <w:rsid w:val="003072CE"/>
    <w:rsid w:val="00307444"/>
    <w:rsid w:val="00307483"/>
    <w:rsid w:val="0030773B"/>
    <w:rsid w:val="00307832"/>
    <w:rsid w:val="003101AE"/>
    <w:rsid w:val="00310607"/>
    <w:rsid w:val="003109CF"/>
    <w:rsid w:val="00310C6E"/>
    <w:rsid w:val="003110C8"/>
    <w:rsid w:val="0031118E"/>
    <w:rsid w:val="00311313"/>
    <w:rsid w:val="00311886"/>
    <w:rsid w:val="00311A7A"/>
    <w:rsid w:val="00312AAE"/>
    <w:rsid w:val="00312EC3"/>
    <w:rsid w:val="003132E9"/>
    <w:rsid w:val="003135F1"/>
    <w:rsid w:val="00313E00"/>
    <w:rsid w:val="00314282"/>
    <w:rsid w:val="003142FB"/>
    <w:rsid w:val="00314666"/>
    <w:rsid w:val="0031490E"/>
    <w:rsid w:val="00314B40"/>
    <w:rsid w:val="00314B6F"/>
    <w:rsid w:val="003156EB"/>
    <w:rsid w:val="003162E0"/>
    <w:rsid w:val="0031666D"/>
    <w:rsid w:val="0031670D"/>
    <w:rsid w:val="003167FE"/>
    <w:rsid w:val="00316A02"/>
    <w:rsid w:val="00316DDA"/>
    <w:rsid w:val="00317CA7"/>
    <w:rsid w:val="00320443"/>
    <w:rsid w:val="00320E12"/>
    <w:rsid w:val="00321981"/>
    <w:rsid w:val="00321B38"/>
    <w:rsid w:val="00321BF1"/>
    <w:rsid w:val="0032200D"/>
    <w:rsid w:val="00322066"/>
    <w:rsid w:val="0032285E"/>
    <w:rsid w:val="003229F4"/>
    <w:rsid w:val="003230C1"/>
    <w:rsid w:val="0032379C"/>
    <w:rsid w:val="00323847"/>
    <w:rsid w:val="00323D30"/>
    <w:rsid w:val="00323DAE"/>
    <w:rsid w:val="00324184"/>
    <w:rsid w:val="00324DEC"/>
    <w:rsid w:val="003250BD"/>
    <w:rsid w:val="00325416"/>
    <w:rsid w:val="00325A65"/>
    <w:rsid w:val="00325AD0"/>
    <w:rsid w:val="00325D60"/>
    <w:rsid w:val="00326156"/>
    <w:rsid w:val="0032670D"/>
    <w:rsid w:val="0032734D"/>
    <w:rsid w:val="00327C44"/>
    <w:rsid w:val="00327CC4"/>
    <w:rsid w:val="00327D41"/>
    <w:rsid w:val="00327DB5"/>
    <w:rsid w:val="00330183"/>
    <w:rsid w:val="003303D7"/>
    <w:rsid w:val="00330A1F"/>
    <w:rsid w:val="00330A69"/>
    <w:rsid w:val="00330A95"/>
    <w:rsid w:val="00330C74"/>
    <w:rsid w:val="00330CA1"/>
    <w:rsid w:val="00330CAB"/>
    <w:rsid w:val="00330FAD"/>
    <w:rsid w:val="00331C0D"/>
    <w:rsid w:val="0033297B"/>
    <w:rsid w:val="003329C2"/>
    <w:rsid w:val="00332FAB"/>
    <w:rsid w:val="00333126"/>
    <w:rsid w:val="003336FF"/>
    <w:rsid w:val="00333B8D"/>
    <w:rsid w:val="00333D70"/>
    <w:rsid w:val="00333EAA"/>
    <w:rsid w:val="00334112"/>
    <w:rsid w:val="0033452F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09D"/>
    <w:rsid w:val="00337317"/>
    <w:rsid w:val="00337C96"/>
    <w:rsid w:val="00337E5C"/>
    <w:rsid w:val="00337EA0"/>
    <w:rsid w:val="003406DC"/>
    <w:rsid w:val="003416FD"/>
    <w:rsid w:val="00341815"/>
    <w:rsid w:val="00341BBB"/>
    <w:rsid w:val="00341DA8"/>
    <w:rsid w:val="0034234E"/>
    <w:rsid w:val="003423A5"/>
    <w:rsid w:val="00342656"/>
    <w:rsid w:val="0034275A"/>
    <w:rsid w:val="003428FC"/>
    <w:rsid w:val="00342B93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2FA"/>
    <w:rsid w:val="003443C8"/>
    <w:rsid w:val="00344F18"/>
    <w:rsid w:val="00345543"/>
    <w:rsid w:val="00345E51"/>
    <w:rsid w:val="0034672B"/>
    <w:rsid w:val="00347911"/>
    <w:rsid w:val="00347AB5"/>
    <w:rsid w:val="00350038"/>
    <w:rsid w:val="003502CD"/>
    <w:rsid w:val="003506E2"/>
    <w:rsid w:val="003507DC"/>
    <w:rsid w:val="00350B18"/>
    <w:rsid w:val="00351319"/>
    <w:rsid w:val="0035133F"/>
    <w:rsid w:val="00351400"/>
    <w:rsid w:val="00351C2B"/>
    <w:rsid w:val="00352221"/>
    <w:rsid w:val="0035232A"/>
    <w:rsid w:val="00352520"/>
    <w:rsid w:val="0035279F"/>
    <w:rsid w:val="00352C0D"/>
    <w:rsid w:val="00352C96"/>
    <w:rsid w:val="00353057"/>
    <w:rsid w:val="0035326C"/>
    <w:rsid w:val="00353303"/>
    <w:rsid w:val="00353962"/>
    <w:rsid w:val="00353CDF"/>
    <w:rsid w:val="00353FD5"/>
    <w:rsid w:val="0035428C"/>
    <w:rsid w:val="0035465A"/>
    <w:rsid w:val="003547D2"/>
    <w:rsid w:val="00354F5A"/>
    <w:rsid w:val="00355343"/>
    <w:rsid w:val="00355AD1"/>
    <w:rsid w:val="003562C2"/>
    <w:rsid w:val="003564AF"/>
    <w:rsid w:val="00356D53"/>
    <w:rsid w:val="003575AE"/>
    <w:rsid w:val="00357F18"/>
    <w:rsid w:val="00357FAE"/>
    <w:rsid w:val="003602CD"/>
    <w:rsid w:val="003609D9"/>
    <w:rsid w:val="00360D50"/>
    <w:rsid w:val="00361533"/>
    <w:rsid w:val="0036169A"/>
    <w:rsid w:val="00361A54"/>
    <w:rsid w:val="00362093"/>
    <w:rsid w:val="003624A3"/>
    <w:rsid w:val="00362619"/>
    <w:rsid w:val="003626E6"/>
    <w:rsid w:val="00362DF3"/>
    <w:rsid w:val="003631A1"/>
    <w:rsid w:val="0036331F"/>
    <w:rsid w:val="00363525"/>
    <w:rsid w:val="00363A22"/>
    <w:rsid w:val="003647BD"/>
    <w:rsid w:val="003649A4"/>
    <w:rsid w:val="00364A1B"/>
    <w:rsid w:val="00365297"/>
    <w:rsid w:val="003652C2"/>
    <w:rsid w:val="00365722"/>
    <w:rsid w:val="00365803"/>
    <w:rsid w:val="003662DF"/>
    <w:rsid w:val="00366566"/>
    <w:rsid w:val="00367290"/>
    <w:rsid w:val="00367A84"/>
    <w:rsid w:val="00367B3A"/>
    <w:rsid w:val="00367F97"/>
    <w:rsid w:val="0037079F"/>
    <w:rsid w:val="00370937"/>
    <w:rsid w:val="00371127"/>
    <w:rsid w:val="003711B6"/>
    <w:rsid w:val="0037182E"/>
    <w:rsid w:val="003718DE"/>
    <w:rsid w:val="003719BA"/>
    <w:rsid w:val="00371D62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82B"/>
    <w:rsid w:val="00374BBE"/>
    <w:rsid w:val="00375598"/>
    <w:rsid w:val="003755C8"/>
    <w:rsid w:val="003759B4"/>
    <w:rsid w:val="00375B43"/>
    <w:rsid w:val="00376A04"/>
    <w:rsid w:val="003773F3"/>
    <w:rsid w:val="003779E6"/>
    <w:rsid w:val="00377F87"/>
    <w:rsid w:val="00380296"/>
    <w:rsid w:val="00380947"/>
    <w:rsid w:val="00380A7B"/>
    <w:rsid w:val="00380D62"/>
    <w:rsid w:val="00380F51"/>
    <w:rsid w:val="00380FD8"/>
    <w:rsid w:val="0038119E"/>
    <w:rsid w:val="003811F4"/>
    <w:rsid w:val="00381AF7"/>
    <w:rsid w:val="00382BE6"/>
    <w:rsid w:val="00382CDA"/>
    <w:rsid w:val="00382EA7"/>
    <w:rsid w:val="00383072"/>
    <w:rsid w:val="00383160"/>
    <w:rsid w:val="003831A4"/>
    <w:rsid w:val="003833B7"/>
    <w:rsid w:val="00383AAC"/>
    <w:rsid w:val="00383B18"/>
    <w:rsid w:val="003844D9"/>
    <w:rsid w:val="00384B11"/>
    <w:rsid w:val="003852CE"/>
    <w:rsid w:val="00385463"/>
    <w:rsid w:val="00385CCE"/>
    <w:rsid w:val="00386132"/>
    <w:rsid w:val="00386213"/>
    <w:rsid w:val="003868EC"/>
    <w:rsid w:val="003869C0"/>
    <w:rsid w:val="00386AFD"/>
    <w:rsid w:val="00386D66"/>
    <w:rsid w:val="00386E72"/>
    <w:rsid w:val="00387A2B"/>
    <w:rsid w:val="00387FD2"/>
    <w:rsid w:val="003900CE"/>
    <w:rsid w:val="00390165"/>
    <w:rsid w:val="003904C3"/>
    <w:rsid w:val="00390755"/>
    <w:rsid w:val="00390E42"/>
    <w:rsid w:val="0039118F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353"/>
    <w:rsid w:val="003939B0"/>
    <w:rsid w:val="003939EE"/>
    <w:rsid w:val="00393A4A"/>
    <w:rsid w:val="00393B49"/>
    <w:rsid w:val="00394601"/>
    <w:rsid w:val="00394836"/>
    <w:rsid w:val="003951F4"/>
    <w:rsid w:val="00395350"/>
    <w:rsid w:val="003954EB"/>
    <w:rsid w:val="0039658D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139D"/>
    <w:rsid w:val="003A16B9"/>
    <w:rsid w:val="003A1B73"/>
    <w:rsid w:val="003A1E64"/>
    <w:rsid w:val="003A2BD1"/>
    <w:rsid w:val="003A346D"/>
    <w:rsid w:val="003A364E"/>
    <w:rsid w:val="003A44CD"/>
    <w:rsid w:val="003A5349"/>
    <w:rsid w:val="003A5B8D"/>
    <w:rsid w:val="003A5DCC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16B1"/>
    <w:rsid w:val="003B18C2"/>
    <w:rsid w:val="003B1A82"/>
    <w:rsid w:val="003B1AC1"/>
    <w:rsid w:val="003B1B47"/>
    <w:rsid w:val="003B1DA1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AE2"/>
    <w:rsid w:val="003B57F0"/>
    <w:rsid w:val="003B57FF"/>
    <w:rsid w:val="003B5CC3"/>
    <w:rsid w:val="003B5CD6"/>
    <w:rsid w:val="003B6C89"/>
    <w:rsid w:val="003B6DDB"/>
    <w:rsid w:val="003B74BD"/>
    <w:rsid w:val="003B7ABF"/>
    <w:rsid w:val="003B7E6D"/>
    <w:rsid w:val="003B7E8B"/>
    <w:rsid w:val="003C0500"/>
    <w:rsid w:val="003C06B5"/>
    <w:rsid w:val="003C2321"/>
    <w:rsid w:val="003C2328"/>
    <w:rsid w:val="003C25A0"/>
    <w:rsid w:val="003C28CF"/>
    <w:rsid w:val="003C29AC"/>
    <w:rsid w:val="003C2E36"/>
    <w:rsid w:val="003C2F64"/>
    <w:rsid w:val="003C3015"/>
    <w:rsid w:val="003C31AE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B3F"/>
    <w:rsid w:val="003C6BAC"/>
    <w:rsid w:val="003C6C98"/>
    <w:rsid w:val="003C73E9"/>
    <w:rsid w:val="003C7823"/>
    <w:rsid w:val="003C7E5A"/>
    <w:rsid w:val="003D0086"/>
    <w:rsid w:val="003D056F"/>
    <w:rsid w:val="003D0F7F"/>
    <w:rsid w:val="003D1028"/>
    <w:rsid w:val="003D133A"/>
    <w:rsid w:val="003D178A"/>
    <w:rsid w:val="003D17BA"/>
    <w:rsid w:val="003D1CE2"/>
    <w:rsid w:val="003D1D86"/>
    <w:rsid w:val="003D27DC"/>
    <w:rsid w:val="003D28AC"/>
    <w:rsid w:val="003D290D"/>
    <w:rsid w:val="003D29CF"/>
    <w:rsid w:val="003D33AA"/>
    <w:rsid w:val="003D34D5"/>
    <w:rsid w:val="003D37E6"/>
    <w:rsid w:val="003D398F"/>
    <w:rsid w:val="003D3B49"/>
    <w:rsid w:val="003D4088"/>
    <w:rsid w:val="003D410B"/>
    <w:rsid w:val="003D5433"/>
    <w:rsid w:val="003D5A84"/>
    <w:rsid w:val="003D5D28"/>
    <w:rsid w:val="003D629F"/>
    <w:rsid w:val="003D6376"/>
    <w:rsid w:val="003D637A"/>
    <w:rsid w:val="003D6816"/>
    <w:rsid w:val="003D6ABB"/>
    <w:rsid w:val="003D7393"/>
    <w:rsid w:val="003D74B2"/>
    <w:rsid w:val="003D751F"/>
    <w:rsid w:val="003D7CEF"/>
    <w:rsid w:val="003D7EF1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8BB"/>
    <w:rsid w:val="003E1B7C"/>
    <w:rsid w:val="003E1C11"/>
    <w:rsid w:val="003E1DB8"/>
    <w:rsid w:val="003E2076"/>
    <w:rsid w:val="003E2243"/>
    <w:rsid w:val="003E256D"/>
    <w:rsid w:val="003E28A4"/>
    <w:rsid w:val="003E29B2"/>
    <w:rsid w:val="003E2A13"/>
    <w:rsid w:val="003E2FB1"/>
    <w:rsid w:val="003E2FFE"/>
    <w:rsid w:val="003E4A33"/>
    <w:rsid w:val="003E52F9"/>
    <w:rsid w:val="003E5A05"/>
    <w:rsid w:val="003E5C63"/>
    <w:rsid w:val="003E61E1"/>
    <w:rsid w:val="003E6557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277"/>
    <w:rsid w:val="003F17AD"/>
    <w:rsid w:val="003F1B59"/>
    <w:rsid w:val="003F1C99"/>
    <w:rsid w:val="003F27DA"/>
    <w:rsid w:val="003F2934"/>
    <w:rsid w:val="003F2E1D"/>
    <w:rsid w:val="003F349E"/>
    <w:rsid w:val="003F4088"/>
    <w:rsid w:val="003F50B7"/>
    <w:rsid w:val="003F5224"/>
    <w:rsid w:val="003F52A3"/>
    <w:rsid w:val="003F58E9"/>
    <w:rsid w:val="003F6056"/>
    <w:rsid w:val="003F6447"/>
    <w:rsid w:val="003F69EA"/>
    <w:rsid w:val="003F6CB8"/>
    <w:rsid w:val="003F753A"/>
    <w:rsid w:val="003F7B98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2F22"/>
    <w:rsid w:val="004033CD"/>
    <w:rsid w:val="00403E2A"/>
    <w:rsid w:val="004045C6"/>
    <w:rsid w:val="00404D97"/>
    <w:rsid w:val="004058AA"/>
    <w:rsid w:val="00405A78"/>
    <w:rsid w:val="00405A7D"/>
    <w:rsid w:val="00405F98"/>
    <w:rsid w:val="00406289"/>
    <w:rsid w:val="0040655D"/>
    <w:rsid w:val="0040685A"/>
    <w:rsid w:val="00407319"/>
    <w:rsid w:val="00407433"/>
    <w:rsid w:val="0040771B"/>
    <w:rsid w:val="004079D4"/>
    <w:rsid w:val="00407A13"/>
    <w:rsid w:val="00407A16"/>
    <w:rsid w:val="00407A1B"/>
    <w:rsid w:val="00407A2E"/>
    <w:rsid w:val="00407CC6"/>
    <w:rsid w:val="004103AC"/>
    <w:rsid w:val="0041049E"/>
    <w:rsid w:val="004104F8"/>
    <w:rsid w:val="00410CAB"/>
    <w:rsid w:val="00410E3F"/>
    <w:rsid w:val="00410EB3"/>
    <w:rsid w:val="004114CA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9EC"/>
    <w:rsid w:val="00412ACA"/>
    <w:rsid w:val="00413B9A"/>
    <w:rsid w:val="00413BE8"/>
    <w:rsid w:val="00413C6C"/>
    <w:rsid w:val="004145E9"/>
    <w:rsid w:val="0041496A"/>
    <w:rsid w:val="00414D72"/>
    <w:rsid w:val="00415057"/>
    <w:rsid w:val="00415417"/>
    <w:rsid w:val="00415492"/>
    <w:rsid w:val="00415A6E"/>
    <w:rsid w:val="00416358"/>
    <w:rsid w:val="00416B01"/>
    <w:rsid w:val="00416CB9"/>
    <w:rsid w:val="00416EA2"/>
    <w:rsid w:val="00417690"/>
    <w:rsid w:val="004177F4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D3E"/>
    <w:rsid w:val="00420F10"/>
    <w:rsid w:val="0042106D"/>
    <w:rsid w:val="00421253"/>
    <w:rsid w:val="00421646"/>
    <w:rsid w:val="00421E3F"/>
    <w:rsid w:val="00422199"/>
    <w:rsid w:val="00422844"/>
    <w:rsid w:val="00422EE5"/>
    <w:rsid w:val="004233D3"/>
    <w:rsid w:val="0042357C"/>
    <w:rsid w:val="00423D7C"/>
    <w:rsid w:val="004246BC"/>
    <w:rsid w:val="0042490D"/>
    <w:rsid w:val="004250F7"/>
    <w:rsid w:val="00425115"/>
    <w:rsid w:val="00425196"/>
    <w:rsid w:val="0042566B"/>
    <w:rsid w:val="004256B4"/>
    <w:rsid w:val="00425A4F"/>
    <w:rsid w:val="00426138"/>
    <w:rsid w:val="0042676E"/>
    <w:rsid w:val="00426BFB"/>
    <w:rsid w:val="00427848"/>
    <w:rsid w:val="004278F3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D39"/>
    <w:rsid w:val="00432ECC"/>
    <w:rsid w:val="004332E8"/>
    <w:rsid w:val="004333B9"/>
    <w:rsid w:val="0043378D"/>
    <w:rsid w:val="00433A36"/>
    <w:rsid w:val="004343E1"/>
    <w:rsid w:val="00434908"/>
    <w:rsid w:val="0043490A"/>
    <w:rsid w:val="00434A7C"/>
    <w:rsid w:val="00434A8A"/>
    <w:rsid w:val="00434EDA"/>
    <w:rsid w:val="004350BF"/>
    <w:rsid w:val="00435153"/>
    <w:rsid w:val="0043526B"/>
    <w:rsid w:val="00435358"/>
    <w:rsid w:val="00435730"/>
    <w:rsid w:val="00435AE7"/>
    <w:rsid w:val="00436E5C"/>
    <w:rsid w:val="00436F4B"/>
    <w:rsid w:val="004374EF"/>
    <w:rsid w:val="00437664"/>
    <w:rsid w:val="004378FF"/>
    <w:rsid w:val="00437C38"/>
    <w:rsid w:val="00437C4B"/>
    <w:rsid w:val="00437E19"/>
    <w:rsid w:val="004406E3"/>
    <w:rsid w:val="00440C51"/>
    <w:rsid w:val="0044120A"/>
    <w:rsid w:val="0044157C"/>
    <w:rsid w:val="00441A52"/>
    <w:rsid w:val="00441C6F"/>
    <w:rsid w:val="00441EE0"/>
    <w:rsid w:val="00442042"/>
    <w:rsid w:val="0044225F"/>
    <w:rsid w:val="0044253E"/>
    <w:rsid w:val="0044270A"/>
    <w:rsid w:val="00442A4E"/>
    <w:rsid w:val="00442B25"/>
    <w:rsid w:val="00442D8E"/>
    <w:rsid w:val="00443D9D"/>
    <w:rsid w:val="00443DA6"/>
    <w:rsid w:val="0044438E"/>
    <w:rsid w:val="004446F2"/>
    <w:rsid w:val="00444C0A"/>
    <w:rsid w:val="00445408"/>
    <w:rsid w:val="00445E66"/>
    <w:rsid w:val="00446349"/>
    <w:rsid w:val="004464DE"/>
    <w:rsid w:val="00446985"/>
    <w:rsid w:val="00446A78"/>
    <w:rsid w:val="00446D28"/>
    <w:rsid w:val="00446E3B"/>
    <w:rsid w:val="004476BF"/>
    <w:rsid w:val="004478E5"/>
    <w:rsid w:val="00447AA8"/>
    <w:rsid w:val="00447B5D"/>
    <w:rsid w:val="00450046"/>
    <w:rsid w:val="00450186"/>
    <w:rsid w:val="004508A2"/>
    <w:rsid w:val="00450D4A"/>
    <w:rsid w:val="00450FBA"/>
    <w:rsid w:val="0045128A"/>
    <w:rsid w:val="0045131C"/>
    <w:rsid w:val="00451652"/>
    <w:rsid w:val="004516B5"/>
    <w:rsid w:val="004518D5"/>
    <w:rsid w:val="00451DDD"/>
    <w:rsid w:val="004528CD"/>
    <w:rsid w:val="00452DE2"/>
    <w:rsid w:val="004531FA"/>
    <w:rsid w:val="004535D1"/>
    <w:rsid w:val="00453D4B"/>
    <w:rsid w:val="00453DF0"/>
    <w:rsid w:val="00454558"/>
    <w:rsid w:val="0045465A"/>
    <w:rsid w:val="00454C3D"/>
    <w:rsid w:val="00454CE1"/>
    <w:rsid w:val="00454E17"/>
    <w:rsid w:val="004550FB"/>
    <w:rsid w:val="004554C1"/>
    <w:rsid w:val="004556C6"/>
    <w:rsid w:val="00455B80"/>
    <w:rsid w:val="00455F3B"/>
    <w:rsid w:val="00456123"/>
    <w:rsid w:val="00456A16"/>
    <w:rsid w:val="0045754D"/>
    <w:rsid w:val="00457F24"/>
    <w:rsid w:val="0046056B"/>
    <w:rsid w:val="00460E80"/>
    <w:rsid w:val="00460F36"/>
    <w:rsid w:val="0046153C"/>
    <w:rsid w:val="00461A6F"/>
    <w:rsid w:val="00461AA2"/>
    <w:rsid w:val="00461C29"/>
    <w:rsid w:val="00461DC9"/>
    <w:rsid w:val="0046227B"/>
    <w:rsid w:val="0046276D"/>
    <w:rsid w:val="00462775"/>
    <w:rsid w:val="00463094"/>
    <w:rsid w:val="00463C46"/>
    <w:rsid w:val="00464193"/>
    <w:rsid w:val="00464194"/>
    <w:rsid w:val="00464938"/>
    <w:rsid w:val="00464B22"/>
    <w:rsid w:val="00464B28"/>
    <w:rsid w:val="00464BEE"/>
    <w:rsid w:val="0046506F"/>
    <w:rsid w:val="00465227"/>
    <w:rsid w:val="00465834"/>
    <w:rsid w:val="00465B87"/>
    <w:rsid w:val="00465E7B"/>
    <w:rsid w:val="004661C2"/>
    <w:rsid w:val="00466615"/>
    <w:rsid w:val="00466681"/>
    <w:rsid w:val="004666FD"/>
    <w:rsid w:val="004667D7"/>
    <w:rsid w:val="00466F44"/>
    <w:rsid w:val="004673F8"/>
    <w:rsid w:val="00467404"/>
    <w:rsid w:val="004678E0"/>
    <w:rsid w:val="00467AE5"/>
    <w:rsid w:val="00467C9D"/>
    <w:rsid w:val="00467DC5"/>
    <w:rsid w:val="00470640"/>
    <w:rsid w:val="0047093E"/>
    <w:rsid w:val="0047184C"/>
    <w:rsid w:val="00471CA4"/>
    <w:rsid w:val="00471F0B"/>
    <w:rsid w:val="0047205F"/>
    <w:rsid w:val="00472304"/>
    <w:rsid w:val="0047245C"/>
    <w:rsid w:val="00472550"/>
    <w:rsid w:val="00472A59"/>
    <w:rsid w:val="00472CCD"/>
    <w:rsid w:val="00472F70"/>
    <w:rsid w:val="00473415"/>
    <w:rsid w:val="00474104"/>
    <w:rsid w:val="00474332"/>
    <w:rsid w:val="0047437A"/>
    <w:rsid w:val="00474EF4"/>
    <w:rsid w:val="00475255"/>
    <w:rsid w:val="0047533B"/>
    <w:rsid w:val="00475B08"/>
    <w:rsid w:val="00475D14"/>
    <w:rsid w:val="00476C5E"/>
    <w:rsid w:val="00476CE0"/>
    <w:rsid w:val="004774D9"/>
    <w:rsid w:val="0047777B"/>
    <w:rsid w:val="00477B23"/>
    <w:rsid w:val="00477B55"/>
    <w:rsid w:val="004802FD"/>
    <w:rsid w:val="00480703"/>
    <w:rsid w:val="00480828"/>
    <w:rsid w:val="004809A5"/>
    <w:rsid w:val="00480D5D"/>
    <w:rsid w:val="00480E69"/>
    <w:rsid w:val="004811CB"/>
    <w:rsid w:val="004812F5"/>
    <w:rsid w:val="00481428"/>
    <w:rsid w:val="00481738"/>
    <w:rsid w:val="0048180B"/>
    <w:rsid w:val="00481D1E"/>
    <w:rsid w:val="00481E46"/>
    <w:rsid w:val="004820EC"/>
    <w:rsid w:val="00482304"/>
    <w:rsid w:val="00482466"/>
    <w:rsid w:val="004829A9"/>
    <w:rsid w:val="00482C5D"/>
    <w:rsid w:val="00483492"/>
    <w:rsid w:val="004839F3"/>
    <w:rsid w:val="00483CA3"/>
    <w:rsid w:val="00483FCE"/>
    <w:rsid w:val="00484141"/>
    <w:rsid w:val="004843DA"/>
    <w:rsid w:val="00484438"/>
    <w:rsid w:val="00484441"/>
    <w:rsid w:val="00484BCF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47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D37"/>
    <w:rsid w:val="00492F63"/>
    <w:rsid w:val="00492F7B"/>
    <w:rsid w:val="00493167"/>
    <w:rsid w:val="00493237"/>
    <w:rsid w:val="00494BB2"/>
    <w:rsid w:val="00494DF2"/>
    <w:rsid w:val="00494F26"/>
    <w:rsid w:val="00495283"/>
    <w:rsid w:val="004954D9"/>
    <w:rsid w:val="004954E5"/>
    <w:rsid w:val="004956ED"/>
    <w:rsid w:val="00495983"/>
    <w:rsid w:val="0049663C"/>
    <w:rsid w:val="00496D89"/>
    <w:rsid w:val="00497304"/>
    <w:rsid w:val="004975B4"/>
    <w:rsid w:val="00497726"/>
    <w:rsid w:val="00497B18"/>
    <w:rsid w:val="00497D30"/>
    <w:rsid w:val="00497FEB"/>
    <w:rsid w:val="004A0295"/>
    <w:rsid w:val="004A0982"/>
    <w:rsid w:val="004A0E59"/>
    <w:rsid w:val="004A1273"/>
    <w:rsid w:val="004A154F"/>
    <w:rsid w:val="004A202E"/>
    <w:rsid w:val="004A2D6A"/>
    <w:rsid w:val="004A2ED9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533"/>
    <w:rsid w:val="004A5634"/>
    <w:rsid w:val="004A5B4B"/>
    <w:rsid w:val="004A5DC2"/>
    <w:rsid w:val="004A5DC7"/>
    <w:rsid w:val="004A60F1"/>
    <w:rsid w:val="004A6172"/>
    <w:rsid w:val="004A6719"/>
    <w:rsid w:val="004A6D0B"/>
    <w:rsid w:val="004A76E7"/>
    <w:rsid w:val="004A7A36"/>
    <w:rsid w:val="004A7B0B"/>
    <w:rsid w:val="004A7C46"/>
    <w:rsid w:val="004B0053"/>
    <w:rsid w:val="004B019C"/>
    <w:rsid w:val="004B01C1"/>
    <w:rsid w:val="004B04E4"/>
    <w:rsid w:val="004B0AAD"/>
    <w:rsid w:val="004B1317"/>
    <w:rsid w:val="004B20A1"/>
    <w:rsid w:val="004B2A60"/>
    <w:rsid w:val="004B2B0D"/>
    <w:rsid w:val="004B3676"/>
    <w:rsid w:val="004B3699"/>
    <w:rsid w:val="004B37D8"/>
    <w:rsid w:val="004B3CC7"/>
    <w:rsid w:val="004B406F"/>
    <w:rsid w:val="004B47A9"/>
    <w:rsid w:val="004B4988"/>
    <w:rsid w:val="004B4E75"/>
    <w:rsid w:val="004B5702"/>
    <w:rsid w:val="004B5A11"/>
    <w:rsid w:val="004B6241"/>
    <w:rsid w:val="004B665E"/>
    <w:rsid w:val="004B67B9"/>
    <w:rsid w:val="004B6A24"/>
    <w:rsid w:val="004B6CB4"/>
    <w:rsid w:val="004B6FAD"/>
    <w:rsid w:val="004B7854"/>
    <w:rsid w:val="004B799B"/>
    <w:rsid w:val="004B79A9"/>
    <w:rsid w:val="004B7DE1"/>
    <w:rsid w:val="004B7E33"/>
    <w:rsid w:val="004B7E9F"/>
    <w:rsid w:val="004C05D5"/>
    <w:rsid w:val="004C07CE"/>
    <w:rsid w:val="004C0EA7"/>
    <w:rsid w:val="004C1433"/>
    <w:rsid w:val="004C15F8"/>
    <w:rsid w:val="004C1678"/>
    <w:rsid w:val="004C1A64"/>
    <w:rsid w:val="004C23BC"/>
    <w:rsid w:val="004C23F4"/>
    <w:rsid w:val="004C2982"/>
    <w:rsid w:val="004C3557"/>
    <w:rsid w:val="004C359D"/>
    <w:rsid w:val="004C3803"/>
    <w:rsid w:val="004C4787"/>
    <w:rsid w:val="004C4809"/>
    <w:rsid w:val="004C480E"/>
    <w:rsid w:val="004C4F80"/>
    <w:rsid w:val="004C50EB"/>
    <w:rsid w:val="004C57A0"/>
    <w:rsid w:val="004C5E8C"/>
    <w:rsid w:val="004C5E94"/>
    <w:rsid w:val="004C66DC"/>
    <w:rsid w:val="004C66FF"/>
    <w:rsid w:val="004C67BB"/>
    <w:rsid w:val="004C6D19"/>
    <w:rsid w:val="004C6FE6"/>
    <w:rsid w:val="004C7421"/>
    <w:rsid w:val="004C74CC"/>
    <w:rsid w:val="004C7B37"/>
    <w:rsid w:val="004C7E90"/>
    <w:rsid w:val="004D16B2"/>
    <w:rsid w:val="004D1B12"/>
    <w:rsid w:val="004D1FD7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353"/>
    <w:rsid w:val="004D5C60"/>
    <w:rsid w:val="004D5F50"/>
    <w:rsid w:val="004D6EE0"/>
    <w:rsid w:val="004D7321"/>
    <w:rsid w:val="004D783A"/>
    <w:rsid w:val="004E0148"/>
    <w:rsid w:val="004E0C72"/>
    <w:rsid w:val="004E0EF9"/>
    <w:rsid w:val="004E128A"/>
    <w:rsid w:val="004E14FD"/>
    <w:rsid w:val="004E1BAE"/>
    <w:rsid w:val="004E1D28"/>
    <w:rsid w:val="004E2221"/>
    <w:rsid w:val="004E26D7"/>
    <w:rsid w:val="004E30D9"/>
    <w:rsid w:val="004E348B"/>
    <w:rsid w:val="004E38C2"/>
    <w:rsid w:val="004E3C04"/>
    <w:rsid w:val="004E3C6D"/>
    <w:rsid w:val="004E4182"/>
    <w:rsid w:val="004E473D"/>
    <w:rsid w:val="004E49AF"/>
    <w:rsid w:val="004E4B26"/>
    <w:rsid w:val="004E4D3A"/>
    <w:rsid w:val="004E4D62"/>
    <w:rsid w:val="004E4E29"/>
    <w:rsid w:val="004E5111"/>
    <w:rsid w:val="004E5281"/>
    <w:rsid w:val="004E53BC"/>
    <w:rsid w:val="004E544E"/>
    <w:rsid w:val="004E5844"/>
    <w:rsid w:val="004E5D5D"/>
    <w:rsid w:val="004E5F54"/>
    <w:rsid w:val="004E6336"/>
    <w:rsid w:val="004E6342"/>
    <w:rsid w:val="004E63A4"/>
    <w:rsid w:val="004E6410"/>
    <w:rsid w:val="004E680F"/>
    <w:rsid w:val="004E751E"/>
    <w:rsid w:val="004E7846"/>
    <w:rsid w:val="004F090B"/>
    <w:rsid w:val="004F0B99"/>
    <w:rsid w:val="004F0EEB"/>
    <w:rsid w:val="004F1388"/>
    <w:rsid w:val="004F1534"/>
    <w:rsid w:val="004F2C03"/>
    <w:rsid w:val="004F2E06"/>
    <w:rsid w:val="004F332D"/>
    <w:rsid w:val="004F378F"/>
    <w:rsid w:val="004F3DE3"/>
    <w:rsid w:val="004F4EB5"/>
    <w:rsid w:val="004F5302"/>
    <w:rsid w:val="004F5900"/>
    <w:rsid w:val="004F5B8A"/>
    <w:rsid w:val="004F5DE7"/>
    <w:rsid w:val="004F6237"/>
    <w:rsid w:val="004F658F"/>
    <w:rsid w:val="004F6D20"/>
    <w:rsid w:val="004F7191"/>
    <w:rsid w:val="004F7706"/>
    <w:rsid w:val="004F795D"/>
    <w:rsid w:val="004F7CD8"/>
    <w:rsid w:val="004F7D66"/>
    <w:rsid w:val="004F7DE4"/>
    <w:rsid w:val="00500027"/>
    <w:rsid w:val="0050037B"/>
    <w:rsid w:val="0050053D"/>
    <w:rsid w:val="0050053F"/>
    <w:rsid w:val="005007BC"/>
    <w:rsid w:val="00500FF1"/>
    <w:rsid w:val="00501151"/>
    <w:rsid w:val="005013FB"/>
    <w:rsid w:val="00501657"/>
    <w:rsid w:val="00501A1E"/>
    <w:rsid w:val="00501AA2"/>
    <w:rsid w:val="0050230E"/>
    <w:rsid w:val="00502399"/>
    <w:rsid w:val="005032C5"/>
    <w:rsid w:val="0050358F"/>
    <w:rsid w:val="005036C6"/>
    <w:rsid w:val="005037C5"/>
    <w:rsid w:val="00503DCA"/>
    <w:rsid w:val="005044BF"/>
    <w:rsid w:val="00504640"/>
    <w:rsid w:val="005052D9"/>
    <w:rsid w:val="00505391"/>
    <w:rsid w:val="00505919"/>
    <w:rsid w:val="00505982"/>
    <w:rsid w:val="00505A63"/>
    <w:rsid w:val="00505B9A"/>
    <w:rsid w:val="00505BC4"/>
    <w:rsid w:val="00506080"/>
    <w:rsid w:val="00506153"/>
    <w:rsid w:val="005062DF"/>
    <w:rsid w:val="005062F5"/>
    <w:rsid w:val="0050669E"/>
    <w:rsid w:val="0050697C"/>
    <w:rsid w:val="00507007"/>
    <w:rsid w:val="005073D4"/>
    <w:rsid w:val="00507999"/>
    <w:rsid w:val="00507DBA"/>
    <w:rsid w:val="00507E33"/>
    <w:rsid w:val="005108CF"/>
    <w:rsid w:val="00510922"/>
    <w:rsid w:val="00510BC5"/>
    <w:rsid w:val="00510EFD"/>
    <w:rsid w:val="005111AD"/>
    <w:rsid w:val="005113F5"/>
    <w:rsid w:val="00511471"/>
    <w:rsid w:val="0051152D"/>
    <w:rsid w:val="00512183"/>
    <w:rsid w:val="0051220D"/>
    <w:rsid w:val="005125EC"/>
    <w:rsid w:val="005126E3"/>
    <w:rsid w:val="00512D66"/>
    <w:rsid w:val="00512FD6"/>
    <w:rsid w:val="005134DC"/>
    <w:rsid w:val="0051366E"/>
    <w:rsid w:val="00513879"/>
    <w:rsid w:val="00513FF8"/>
    <w:rsid w:val="005144D4"/>
    <w:rsid w:val="00514747"/>
    <w:rsid w:val="005147E8"/>
    <w:rsid w:val="005149D0"/>
    <w:rsid w:val="00514E50"/>
    <w:rsid w:val="005150B5"/>
    <w:rsid w:val="00515780"/>
    <w:rsid w:val="00515CDE"/>
    <w:rsid w:val="00516129"/>
    <w:rsid w:val="005167AD"/>
    <w:rsid w:val="005167AE"/>
    <w:rsid w:val="00516863"/>
    <w:rsid w:val="0051697F"/>
    <w:rsid w:val="00516E71"/>
    <w:rsid w:val="00517155"/>
    <w:rsid w:val="005175B2"/>
    <w:rsid w:val="005176D9"/>
    <w:rsid w:val="0051780E"/>
    <w:rsid w:val="005179C1"/>
    <w:rsid w:val="00517A63"/>
    <w:rsid w:val="00517AD4"/>
    <w:rsid w:val="00517D5C"/>
    <w:rsid w:val="00517F84"/>
    <w:rsid w:val="0052007D"/>
    <w:rsid w:val="00520128"/>
    <w:rsid w:val="005202BA"/>
    <w:rsid w:val="0052069F"/>
    <w:rsid w:val="005206A6"/>
    <w:rsid w:val="00520895"/>
    <w:rsid w:val="00520C10"/>
    <w:rsid w:val="005210D7"/>
    <w:rsid w:val="00521AF0"/>
    <w:rsid w:val="00521C1F"/>
    <w:rsid w:val="00522A4C"/>
    <w:rsid w:val="00523073"/>
    <w:rsid w:val="00523097"/>
    <w:rsid w:val="005230A0"/>
    <w:rsid w:val="00523B32"/>
    <w:rsid w:val="00523E10"/>
    <w:rsid w:val="0052450D"/>
    <w:rsid w:val="00524698"/>
    <w:rsid w:val="005250C0"/>
    <w:rsid w:val="005251B3"/>
    <w:rsid w:val="00525B0C"/>
    <w:rsid w:val="00525C15"/>
    <w:rsid w:val="0052601F"/>
    <w:rsid w:val="00526436"/>
    <w:rsid w:val="0052660E"/>
    <w:rsid w:val="00526783"/>
    <w:rsid w:val="0052682E"/>
    <w:rsid w:val="00527377"/>
    <w:rsid w:val="005274FB"/>
    <w:rsid w:val="00527734"/>
    <w:rsid w:val="0052784E"/>
    <w:rsid w:val="005278E5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2377"/>
    <w:rsid w:val="00532466"/>
    <w:rsid w:val="00532DAA"/>
    <w:rsid w:val="00532FEE"/>
    <w:rsid w:val="0053399D"/>
    <w:rsid w:val="00533AB9"/>
    <w:rsid w:val="00533C25"/>
    <w:rsid w:val="00533C8A"/>
    <w:rsid w:val="00533CFE"/>
    <w:rsid w:val="00533D17"/>
    <w:rsid w:val="00533ED1"/>
    <w:rsid w:val="00534302"/>
    <w:rsid w:val="005346D2"/>
    <w:rsid w:val="005346DC"/>
    <w:rsid w:val="00534711"/>
    <w:rsid w:val="005347D1"/>
    <w:rsid w:val="005353B1"/>
    <w:rsid w:val="005356CF"/>
    <w:rsid w:val="00536025"/>
    <w:rsid w:val="005369A2"/>
    <w:rsid w:val="00536CE2"/>
    <w:rsid w:val="0053717B"/>
    <w:rsid w:val="0053770B"/>
    <w:rsid w:val="005407EF"/>
    <w:rsid w:val="00540BF1"/>
    <w:rsid w:val="005417EC"/>
    <w:rsid w:val="00542118"/>
    <w:rsid w:val="005421E7"/>
    <w:rsid w:val="005426DD"/>
    <w:rsid w:val="00542C32"/>
    <w:rsid w:val="00542D7A"/>
    <w:rsid w:val="005430A3"/>
    <w:rsid w:val="0054397F"/>
    <w:rsid w:val="00543C57"/>
    <w:rsid w:val="00543CBE"/>
    <w:rsid w:val="00543E8F"/>
    <w:rsid w:val="00545BA6"/>
    <w:rsid w:val="005461CD"/>
    <w:rsid w:val="005463E4"/>
    <w:rsid w:val="005469BF"/>
    <w:rsid w:val="00546A3E"/>
    <w:rsid w:val="00547123"/>
    <w:rsid w:val="005475A4"/>
    <w:rsid w:val="00547BAB"/>
    <w:rsid w:val="00547CAD"/>
    <w:rsid w:val="00547EFE"/>
    <w:rsid w:val="00550637"/>
    <w:rsid w:val="00551150"/>
    <w:rsid w:val="005514AB"/>
    <w:rsid w:val="005517FA"/>
    <w:rsid w:val="00551BB1"/>
    <w:rsid w:val="005520CF"/>
    <w:rsid w:val="005523E4"/>
    <w:rsid w:val="00552F27"/>
    <w:rsid w:val="005535F1"/>
    <w:rsid w:val="0055367F"/>
    <w:rsid w:val="005537F1"/>
    <w:rsid w:val="00553AC1"/>
    <w:rsid w:val="0055461F"/>
    <w:rsid w:val="00554A69"/>
    <w:rsid w:val="00554E47"/>
    <w:rsid w:val="005552C1"/>
    <w:rsid w:val="0055578E"/>
    <w:rsid w:val="00555BF7"/>
    <w:rsid w:val="0055602C"/>
    <w:rsid w:val="00556113"/>
    <w:rsid w:val="0055667E"/>
    <w:rsid w:val="005569E1"/>
    <w:rsid w:val="00557226"/>
    <w:rsid w:val="005573D0"/>
    <w:rsid w:val="0055752E"/>
    <w:rsid w:val="005576EE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4147"/>
    <w:rsid w:val="00564809"/>
    <w:rsid w:val="00564B32"/>
    <w:rsid w:val="005653FB"/>
    <w:rsid w:val="0056584F"/>
    <w:rsid w:val="005659C4"/>
    <w:rsid w:val="005664F9"/>
    <w:rsid w:val="005666E7"/>
    <w:rsid w:val="0056674B"/>
    <w:rsid w:val="005669CE"/>
    <w:rsid w:val="00566DF9"/>
    <w:rsid w:val="00566E00"/>
    <w:rsid w:val="00566E46"/>
    <w:rsid w:val="00566F5A"/>
    <w:rsid w:val="005672B1"/>
    <w:rsid w:val="005673C9"/>
    <w:rsid w:val="00567A26"/>
    <w:rsid w:val="00567CDB"/>
    <w:rsid w:val="00567FA5"/>
    <w:rsid w:val="00570594"/>
    <w:rsid w:val="005705E1"/>
    <w:rsid w:val="0057061E"/>
    <w:rsid w:val="005707D4"/>
    <w:rsid w:val="00570F0E"/>
    <w:rsid w:val="00572681"/>
    <w:rsid w:val="005728E1"/>
    <w:rsid w:val="00573195"/>
    <w:rsid w:val="00573971"/>
    <w:rsid w:val="00573C0E"/>
    <w:rsid w:val="00573D82"/>
    <w:rsid w:val="00573E9B"/>
    <w:rsid w:val="00574D38"/>
    <w:rsid w:val="00575212"/>
    <w:rsid w:val="005758F3"/>
    <w:rsid w:val="00575EDC"/>
    <w:rsid w:val="00575F79"/>
    <w:rsid w:val="00576535"/>
    <w:rsid w:val="00576606"/>
    <w:rsid w:val="0057682A"/>
    <w:rsid w:val="00576E21"/>
    <w:rsid w:val="005773F5"/>
    <w:rsid w:val="005773FA"/>
    <w:rsid w:val="00577699"/>
    <w:rsid w:val="005779D1"/>
    <w:rsid w:val="00577FA2"/>
    <w:rsid w:val="0058033E"/>
    <w:rsid w:val="00580928"/>
    <w:rsid w:val="00580BB8"/>
    <w:rsid w:val="00581178"/>
    <w:rsid w:val="00581C14"/>
    <w:rsid w:val="00581E5C"/>
    <w:rsid w:val="00582798"/>
    <w:rsid w:val="00582D24"/>
    <w:rsid w:val="00582E1E"/>
    <w:rsid w:val="00583393"/>
    <w:rsid w:val="00583599"/>
    <w:rsid w:val="00583B51"/>
    <w:rsid w:val="00583B92"/>
    <w:rsid w:val="00583E1C"/>
    <w:rsid w:val="0058428B"/>
    <w:rsid w:val="00585219"/>
    <w:rsid w:val="005856A5"/>
    <w:rsid w:val="005859AF"/>
    <w:rsid w:val="005860EB"/>
    <w:rsid w:val="00586D2F"/>
    <w:rsid w:val="0058780F"/>
    <w:rsid w:val="00587BC0"/>
    <w:rsid w:val="00587DBD"/>
    <w:rsid w:val="00587F19"/>
    <w:rsid w:val="0059099C"/>
    <w:rsid w:val="00590D63"/>
    <w:rsid w:val="00590E32"/>
    <w:rsid w:val="0059108A"/>
    <w:rsid w:val="00591530"/>
    <w:rsid w:val="00591BFF"/>
    <w:rsid w:val="00591DCD"/>
    <w:rsid w:val="005921B1"/>
    <w:rsid w:val="005922CC"/>
    <w:rsid w:val="005924D3"/>
    <w:rsid w:val="00592869"/>
    <w:rsid w:val="005931CC"/>
    <w:rsid w:val="00593438"/>
    <w:rsid w:val="00593857"/>
    <w:rsid w:val="00593912"/>
    <w:rsid w:val="00593D9F"/>
    <w:rsid w:val="0059469C"/>
    <w:rsid w:val="00594A06"/>
    <w:rsid w:val="00594C0E"/>
    <w:rsid w:val="00595653"/>
    <w:rsid w:val="00595682"/>
    <w:rsid w:val="0059595F"/>
    <w:rsid w:val="00595B23"/>
    <w:rsid w:val="00595F2A"/>
    <w:rsid w:val="00595F30"/>
    <w:rsid w:val="0059693E"/>
    <w:rsid w:val="005969B8"/>
    <w:rsid w:val="00596E45"/>
    <w:rsid w:val="00596F8F"/>
    <w:rsid w:val="00597317"/>
    <w:rsid w:val="00597F74"/>
    <w:rsid w:val="00597F78"/>
    <w:rsid w:val="005A005E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3F6"/>
    <w:rsid w:val="005A160B"/>
    <w:rsid w:val="005A2087"/>
    <w:rsid w:val="005A31D0"/>
    <w:rsid w:val="005A39B8"/>
    <w:rsid w:val="005A3C0E"/>
    <w:rsid w:val="005A3F14"/>
    <w:rsid w:val="005A403B"/>
    <w:rsid w:val="005A4398"/>
    <w:rsid w:val="005A4774"/>
    <w:rsid w:val="005A4ADC"/>
    <w:rsid w:val="005A519E"/>
    <w:rsid w:val="005A54E4"/>
    <w:rsid w:val="005A5C54"/>
    <w:rsid w:val="005A5E9D"/>
    <w:rsid w:val="005A6892"/>
    <w:rsid w:val="005A6FB5"/>
    <w:rsid w:val="005A73F7"/>
    <w:rsid w:val="005A76C2"/>
    <w:rsid w:val="005A77AF"/>
    <w:rsid w:val="005A7AC4"/>
    <w:rsid w:val="005B0467"/>
    <w:rsid w:val="005B07A5"/>
    <w:rsid w:val="005B093C"/>
    <w:rsid w:val="005B0A72"/>
    <w:rsid w:val="005B0AA6"/>
    <w:rsid w:val="005B10E0"/>
    <w:rsid w:val="005B19B2"/>
    <w:rsid w:val="005B1D4B"/>
    <w:rsid w:val="005B205B"/>
    <w:rsid w:val="005B2E06"/>
    <w:rsid w:val="005B2E6A"/>
    <w:rsid w:val="005B326F"/>
    <w:rsid w:val="005B3707"/>
    <w:rsid w:val="005B421A"/>
    <w:rsid w:val="005B4B1F"/>
    <w:rsid w:val="005B4D06"/>
    <w:rsid w:val="005B587D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A4"/>
    <w:rsid w:val="005C0DD3"/>
    <w:rsid w:val="005C1234"/>
    <w:rsid w:val="005C145B"/>
    <w:rsid w:val="005C1915"/>
    <w:rsid w:val="005C1924"/>
    <w:rsid w:val="005C1CA6"/>
    <w:rsid w:val="005C2218"/>
    <w:rsid w:val="005C2773"/>
    <w:rsid w:val="005C2AA9"/>
    <w:rsid w:val="005C2B58"/>
    <w:rsid w:val="005C2FDD"/>
    <w:rsid w:val="005C306E"/>
    <w:rsid w:val="005C31CF"/>
    <w:rsid w:val="005C334D"/>
    <w:rsid w:val="005C3424"/>
    <w:rsid w:val="005C3670"/>
    <w:rsid w:val="005C4103"/>
    <w:rsid w:val="005C450C"/>
    <w:rsid w:val="005C4814"/>
    <w:rsid w:val="005C4885"/>
    <w:rsid w:val="005C4A38"/>
    <w:rsid w:val="005C4B21"/>
    <w:rsid w:val="005C4E97"/>
    <w:rsid w:val="005C52F7"/>
    <w:rsid w:val="005C562D"/>
    <w:rsid w:val="005C584D"/>
    <w:rsid w:val="005C5902"/>
    <w:rsid w:val="005C5B77"/>
    <w:rsid w:val="005C5E55"/>
    <w:rsid w:val="005C6178"/>
    <w:rsid w:val="005C64D1"/>
    <w:rsid w:val="005C6A1C"/>
    <w:rsid w:val="005C6F5C"/>
    <w:rsid w:val="005C6F80"/>
    <w:rsid w:val="005C75E2"/>
    <w:rsid w:val="005C7602"/>
    <w:rsid w:val="005C7A2B"/>
    <w:rsid w:val="005C7D8E"/>
    <w:rsid w:val="005C7F87"/>
    <w:rsid w:val="005D007A"/>
    <w:rsid w:val="005D03A6"/>
    <w:rsid w:val="005D0736"/>
    <w:rsid w:val="005D08C7"/>
    <w:rsid w:val="005D0DC2"/>
    <w:rsid w:val="005D1278"/>
    <w:rsid w:val="005D252C"/>
    <w:rsid w:val="005D2554"/>
    <w:rsid w:val="005D27F6"/>
    <w:rsid w:val="005D28B7"/>
    <w:rsid w:val="005D3292"/>
    <w:rsid w:val="005D33B9"/>
    <w:rsid w:val="005D3A37"/>
    <w:rsid w:val="005D4196"/>
    <w:rsid w:val="005D41B8"/>
    <w:rsid w:val="005D44AE"/>
    <w:rsid w:val="005D49DF"/>
    <w:rsid w:val="005D4EB0"/>
    <w:rsid w:val="005D56B8"/>
    <w:rsid w:val="005D581B"/>
    <w:rsid w:val="005D583F"/>
    <w:rsid w:val="005D592E"/>
    <w:rsid w:val="005D5BEA"/>
    <w:rsid w:val="005D5C19"/>
    <w:rsid w:val="005D5D32"/>
    <w:rsid w:val="005D6481"/>
    <w:rsid w:val="005D6D32"/>
    <w:rsid w:val="005D708F"/>
    <w:rsid w:val="005D7513"/>
    <w:rsid w:val="005D7AD9"/>
    <w:rsid w:val="005E091B"/>
    <w:rsid w:val="005E10AB"/>
    <w:rsid w:val="005E15F0"/>
    <w:rsid w:val="005E162A"/>
    <w:rsid w:val="005E1A32"/>
    <w:rsid w:val="005E1E4A"/>
    <w:rsid w:val="005E2037"/>
    <w:rsid w:val="005E20FF"/>
    <w:rsid w:val="005E25FA"/>
    <w:rsid w:val="005E2673"/>
    <w:rsid w:val="005E2ACB"/>
    <w:rsid w:val="005E2DF2"/>
    <w:rsid w:val="005E32BE"/>
    <w:rsid w:val="005E3603"/>
    <w:rsid w:val="005E46FB"/>
    <w:rsid w:val="005E4838"/>
    <w:rsid w:val="005E4C36"/>
    <w:rsid w:val="005E4DC0"/>
    <w:rsid w:val="005E4E06"/>
    <w:rsid w:val="005E55BD"/>
    <w:rsid w:val="005E5F4B"/>
    <w:rsid w:val="005E67D4"/>
    <w:rsid w:val="005E68D4"/>
    <w:rsid w:val="005E6F4B"/>
    <w:rsid w:val="005E708A"/>
    <w:rsid w:val="005E7600"/>
    <w:rsid w:val="005E7B63"/>
    <w:rsid w:val="005F01EC"/>
    <w:rsid w:val="005F046B"/>
    <w:rsid w:val="005F09CD"/>
    <w:rsid w:val="005F0A23"/>
    <w:rsid w:val="005F0AAA"/>
    <w:rsid w:val="005F0F16"/>
    <w:rsid w:val="005F0F97"/>
    <w:rsid w:val="005F15EE"/>
    <w:rsid w:val="005F16B9"/>
    <w:rsid w:val="005F1B82"/>
    <w:rsid w:val="005F1C10"/>
    <w:rsid w:val="005F1CD9"/>
    <w:rsid w:val="005F1E42"/>
    <w:rsid w:val="005F1F9C"/>
    <w:rsid w:val="005F21FF"/>
    <w:rsid w:val="005F2BEC"/>
    <w:rsid w:val="005F2DBC"/>
    <w:rsid w:val="005F2E35"/>
    <w:rsid w:val="005F3557"/>
    <w:rsid w:val="005F3C87"/>
    <w:rsid w:val="005F4092"/>
    <w:rsid w:val="005F44E2"/>
    <w:rsid w:val="005F52C1"/>
    <w:rsid w:val="005F58E6"/>
    <w:rsid w:val="005F5B65"/>
    <w:rsid w:val="005F6699"/>
    <w:rsid w:val="005F6811"/>
    <w:rsid w:val="005F7EE3"/>
    <w:rsid w:val="005F7F53"/>
    <w:rsid w:val="00600282"/>
    <w:rsid w:val="00600490"/>
    <w:rsid w:val="00600896"/>
    <w:rsid w:val="006008AE"/>
    <w:rsid w:val="00601C18"/>
    <w:rsid w:val="00601D87"/>
    <w:rsid w:val="00602A51"/>
    <w:rsid w:val="00602BE3"/>
    <w:rsid w:val="00602E02"/>
    <w:rsid w:val="00602F3D"/>
    <w:rsid w:val="006030EA"/>
    <w:rsid w:val="0060350B"/>
    <w:rsid w:val="00603DDD"/>
    <w:rsid w:val="00603EEF"/>
    <w:rsid w:val="006043B2"/>
    <w:rsid w:val="006045A6"/>
    <w:rsid w:val="00604818"/>
    <w:rsid w:val="006049EC"/>
    <w:rsid w:val="0060550C"/>
    <w:rsid w:val="00605555"/>
    <w:rsid w:val="0060571A"/>
    <w:rsid w:val="006058A6"/>
    <w:rsid w:val="00605B46"/>
    <w:rsid w:val="00605C91"/>
    <w:rsid w:val="00606096"/>
    <w:rsid w:val="006066CB"/>
    <w:rsid w:val="0060670A"/>
    <w:rsid w:val="006067A7"/>
    <w:rsid w:val="0060686E"/>
    <w:rsid w:val="00606EAF"/>
    <w:rsid w:val="00607721"/>
    <w:rsid w:val="00607A91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588"/>
    <w:rsid w:val="00612649"/>
    <w:rsid w:val="0061268F"/>
    <w:rsid w:val="00612917"/>
    <w:rsid w:val="00612A6D"/>
    <w:rsid w:val="00612F39"/>
    <w:rsid w:val="00613161"/>
    <w:rsid w:val="0061323C"/>
    <w:rsid w:val="00613676"/>
    <w:rsid w:val="006140B2"/>
    <w:rsid w:val="0061456F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580"/>
    <w:rsid w:val="006178F4"/>
    <w:rsid w:val="00617B42"/>
    <w:rsid w:val="0062026D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ECC"/>
    <w:rsid w:val="006231A5"/>
    <w:rsid w:val="0062333C"/>
    <w:rsid w:val="00623540"/>
    <w:rsid w:val="00623981"/>
    <w:rsid w:val="00623A02"/>
    <w:rsid w:val="006242B7"/>
    <w:rsid w:val="00624735"/>
    <w:rsid w:val="0062496E"/>
    <w:rsid w:val="00624C4B"/>
    <w:rsid w:val="00625B1E"/>
    <w:rsid w:val="00626459"/>
    <w:rsid w:val="00626C4C"/>
    <w:rsid w:val="00626C72"/>
    <w:rsid w:val="00626DD0"/>
    <w:rsid w:val="0062797A"/>
    <w:rsid w:val="00631126"/>
    <w:rsid w:val="0063127D"/>
    <w:rsid w:val="00631456"/>
    <w:rsid w:val="00631795"/>
    <w:rsid w:val="00631AC9"/>
    <w:rsid w:val="00632014"/>
    <w:rsid w:val="006322BD"/>
    <w:rsid w:val="006328DD"/>
    <w:rsid w:val="00632979"/>
    <w:rsid w:val="00633411"/>
    <w:rsid w:val="00633BB1"/>
    <w:rsid w:val="00633BF6"/>
    <w:rsid w:val="00633E45"/>
    <w:rsid w:val="00634006"/>
    <w:rsid w:val="00634260"/>
    <w:rsid w:val="006342B2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64B5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09B8"/>
    <w:rsid w:val="00640B74"/>
    <w:rsid w:val="0064188D"/>
    <w:rsid w:val="006421EA"/>
    <w:rsid w:val="0064242A"/>
    <w:rsid w:val="00642689"/>
    <w:rsid w:val="00642D47"/>
    <w:rsid w:val="00642D9C"/>
    <w:rsid w:val="00642FFB"/>
    <w:rsid w:val="00643010"/>
    <w:rsid w:val="0064349E"/>
    <w:rsid w:val="006438C7"/>
    <w:rsid w:val="00643A39"/>
    <w:rsid w:val="00643A61"/>
    <w:rsid w:val="00643B7F"/>
    <w:rsid w:val="00643BC5"/>
    <w:rsid w:val="00644042"/>
    <w:rsid w:val="006444F0"/>
    <w:rsid w:val="006447E0"/>
    <w:rsid w:val="00644981"/>
    <w:rsid w:val="00644B5E"/>
    <w:rsid w:val="00644EFD"/>
    <w:rsid w:val="006454A4"/>
    <w:rsid w:val="00645C18"/>
    <w:rsid w:val="0064629B"/>
    <w:rsid w:val="00646303"/>
    <w:rsid w:val="006467FD"/>
    <w:rsid w:val="006468E7"/>
    <w:rsid w:val="00646C3D"/>
    <w:rsid w:val="00646D83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85C"/>
    <w:rsid w:val="00651BDE"/>
    <w:rsid w:val="00651CB3"/>
    <w:rsid w:val="00651E2D"/>
    <w:rsid w:val="00653321"/>
    <w:rsid w:val="00653867"/>
    <w:rsid w:val="006540DF"/>
    <w:rsid w:val="0065439B"/>
    <w:rsid w:val="0065467E"/>
    <w:rsid w:val="006546ED"/>
    <w:rsid w:val="0065494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C97"/>
    <w:rsid w:val="00660D5E"/>
    <w:rsid w:val="00660DCD"/>
    <w:rsid w:val="00660EDC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388A"/>
    <w:rsid w:val="0066488A"/>
    <w:rsid w:val="00664B79"/>
    <w:rsid w:val="00664E33"/>
    <w:rsid w:val="006650AB"/>
    <w:rsid w:val="006657CD"/>
    <w:rsid w:val="00666261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10C3"/>
    <w:rsid w:val="006712E6"/>
    <w:rsid w:val="00671776"/>
    <w:rsid w:val="0067188E"/>
    <w:rsid w:val="00671991"/>
    <w:rsid w:val="00671A5E"/>
    <w:rsid w:val="00671F1A"/>
    <w:rsid w:val="006721A5"/>
    <w:rsid w:val="006723A2"/>
    <w:rsid w:val="00672DA4"/>
    <w:rsid w:val="00672FE1"/>
    <w:rsid w:val="00673332"/>
    <w:rsid w:val="0067389F"/>
    <w:rsid w:val="00674626"/>
    <w:rsid w:val="00674700"/>
    <w:rsid w:val="006748C8"/>
    <w:rsid w:val="00674B92"/>
    <w:rsid w:val="00675615"/>
    <w:rsid w:val="00675BF1"/>
    <w:rsid w:val="0067658E"/>
    <w:rsid w:val="006768EA"/>
    <w:rsid w:val="00676E80"/>
    <w:rsid w:val="00677265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B85"/>
    <w:rsid w:val="00681F89"/>
    <w:rsid w:val="0068295C"/>
    <w:rsid w:val="00682A54"/>
    <w:rsid w:val="00682CF9"/>
    <w:rsid w:val="006836B2"/>
    <w:rsid w:val="0068450E"/>
    <w:rsid w:val="0068488E"/>
    <w:rsid w:val="00684B0D"/>
    <w:rsid w:val="00685896"/>
    <w:rsid w:val="00685C0D"/>
    <w:rsid w:val="00685DFA"/>
    <w:rsid w:val="006861E8"/>
    <w:rsid w:val="00686DE8"/>
    <w:rsid w:val="0068723C"/>
    <w:rsid w:val="0068725A"/>
    <w:rsid w:val="00687376"/>
    <w:rsid w:val="006874C7"/>
    <w:rsid w:val="00687A17"/>
    <w:rsid w:val="00687B51"/>
    <w:rsid w:val="00687B7F"/>
    <w:rsid w:val="00687E12"/>
    <w:rsid w:val="00690049"/>
    <w:rsid w:val="006904D2"/>
    <w:rsid w:val="0069089D"/>
    <w:rsid w:val="00690BFA"/>
    <w:rsid w:val="006912EF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DF9"/>
    <w:rsid w:val="006955CA"/>
    <w:rsid w:val="00695D00"/>
    <w:rsid w:val="00695D54"/>
    <w:rsid w:val="00695D55"/>
    <w:rsid w:val="00696104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44DA"/>
    <w:rsid w:val="006A47F5"/>
    <w:rsid w:val="006A482A"/>
    <w:rsid w:val="006A4A12"/>
    <w:rsid w:val="006A4A7E"/>
    <w:rsid w:val="006A4AB1"/>
    <w:rsid w:val="006A4C63"/>
    <w:rsid w:val="006A4D21"/>
    <w:rsid w:val="006A51B6"/>
    <w:rsid w:val="006A5451"/>
    <w:rsid w:val="006A5678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BE2"/>
    <w:rsid w:val="006A7D6D"/>
    <w:rsid w:val="006B0BC5"/>
    <w:rsid w:val="006B143D"/>
    <w:rsid w:val="006B1765"/>
    <w:rsid w:val="006B1973"/>
    <w:rsid w:val="006B1D80"/>
    <w:rsid w:val="006B1E7A"/>
    <w:rsid w:val="006B2169"/>
    <w:rsid w:val="006B2A4B"/>
    <w:rsid w:val="006B2B53"/>
    <w:rsid w:val="006B2D92"/>
    <w:rsid w:val="006B3443"/>
    <w:rsid w:val="006B3704"/>
    <w:rsid w:val="006B3B0C"/>
    <w:rsid w:val="006B3B67"/>
    <w:rsid w:val="006B47B5"/>
    <w:rsid w:val="006B4966"/>
    <w:rsid w:val="006B5059"/>
    <w:rsid w:val="006B5373"/>
    <w:rsid w:val="006B54DE"/>
    <w:rsid w:val="006B5659"/>
    <w:rsid w:val="006B5A3A"/>
    <w:rsid w:val="006B5C0B"/>
    <w:rsid w:val="006B5D73"/>
    <w:rsid w:val="006B5F7B"/>
    <w:rsid w:val="006B6637"/>
    <w:rsid w:val="006B7353"/>
    <w:rsid w:val="006B7650"/>
    <w:rsid w:val="006B76EA"/>
    <w:rsid w:val="006B7FD5"/>
    <w:rsid w:val="006C0412"/>
    <w:rsid w:val="006C074C"/>
    <w:rsid w:val="006C09EE"/>
    <w:rsid w:val="006C09FD"/>
    <w:rsid w:val="006C0A59"/>
    <w:rsid w:val="006C12F8"/>
    <w:rsid w:val="006C139F"/>
    <w:rsid w:val="006C183E"/>
    <w:rsid w:val="006C18A0"/>
    <w:rsid w:val="006C2106"/>
    <w:rsid w:val="006C263F"/>
    <w:rsid w:val="006C283B"/>
    <w:rsid w:val="006C2B53"/>
    <w:rsid w:val="006C3447"/>
    <w:rsid w:val="006C361C"/>
    <w:rsid w:val="006C3968"/>
    <w:rsid w:val="006C4033"/>
    <w:rsid w:val="006C4585"/>
    <w:rsid w:val="006C4859"/>
    <w:rsid w:val="006C52FF"/>
    <w:rsid w:val="006C643D"/>
    <w:rsid w:val="006C66F3"/>
    <w:rsid w:val="006C6865"/>
    <w:rsid w:val="006C6D02"/>
    <w:rsid w:val="006C6D3B"/>
    <w:rsid w:val="006C7434"/>
    <w:rsid w:val="006C745B"/>
    <w:rsid w:val="006C7DBD"/>
    <w:rsid w:val="006D018A"/>
    <w:rsid w:val="006D07D7"/>
    <w:rsid w:val="006D0DFA"/>
    <w:rsid w:val="006D162B"/>
    <w:rsid w:val="006D1733"/>
    <w:rsid w:val="006D1B60"/>
    <w:rsid w:val="006D1CDC"/>
    <w:rsid w:val="006D1F41"/>
    <w:rsid w:val="006D2383"/>
    <w:rsid w:val="006D2549"/>
    <w:rsid w:val="006D25E4"/>
    <w:rsid w:val="006D2C0A"/>
    <w:rsid w:val="006D35B3"/>
    <w:rsid w:val="006D3BB6"/>
    <w:rsid w:val="006D41E8"/>
    <w:rsid w:val="006D45F9"/>
    <w:rsid w:val="006D46F7"/>
    <w:rsid w:val="006D4B57"/>
    <w:rsid w:val="006D4DC6"/>
    <w:rsid w:val="006D4E58"/>
    <w:rsid w:val="006D537D"/>
    <w:rsid w:val="006D5483"/>
    <w:rsid w:val="006D5B65"/>
    <w:rsid w:val="006D5C71"/>
    <w:rsid w:val="006D5EDA"/>
    <w:rsid w:val="006D5EF6"/>
    <w:rsid w:val="006D6130"/>
    <w:rsid w:val="006D6AA0"/>
    <w:rsid w:val="006D6C12"/>
    <w:rsid w:val="006D72A1"/>
    <w:rsid w:val="006D7750"/>
    <w:rsid w:val="006D7D81"/>
    <w:rsid w:val="006D7DCC"/>
    <w:rsid w:val="006E057C"/>
    <w:rsid w:val="006E0654"/>
    <w:rsid w:val="006E06AD"/>
    <w:rsid w:val="006E08CE"/>
    <w:rsid w:val="006E08F3"/>
    <w:rsid w:val="006E09E9"/>
    <w:rsid w:val="006E0A61"/>
    <w:rsid w:val="006E0FE0"/>
    <w:rsid w:val="006E127C"/>
    <w:rsid w:val="006E19AB"/>
    <w:rsid w:val="006E263B"/>
    <w:rsid w:val="006E285C"/>
    <w:rsid w:val="006E2927"/>
    <w:rsid w:val="006E2BF4"/>
    <w:rsid w:val="006E2C4F"/>
    <w:rsid w:val="006E3070"/>
    <w:rsid w:val="006E308A"/>
    <w:rsid w:val="006E3132"/>
    <w:rsid w:val="006E315E"/>
    <w:rsid w:val="006E38AB"/>
    <w:rsid w:val="006E3954"/>
    <w:rsid w:val="006E3B29"/>
    <w:rsid w:val="006E3B9D"/>
    <w:rsid w:val="006E4622"/>
    <w:rsid w:val="006E5149"/>
    <w:rsid w:val="006E5760"/>
    <w:rsid w:val="006E5BCB"/>
    <w:rsid w:val="006E5D69"/>
    <w:rsid w:val="006E5E79"/>
    <w:rsid w:val="006E5F94"/>
    <w:rsid w:val="006E69AA"/>
    <w:rsid w:val="006E6A6B"/>
    <w:rsid w:val="006E6C2C"/>
    <w:rsid w:val="006E6E10"/>
    <w:rsid w:val="006E6F66"/>
    <w:rsid w:val="006E7DB1"/>
    <w:rsid w:val="006E7E8F"/>
    <w:rsid w:val="006F06C9"/>
    <w:rsid w:val="006F0721"/>
    <w:rsid w:val="006F0D9D"/>
    <w:rsid w:val="006F0FEA"/>
    <w:rsid w:val="006F1FBA"/>
    <w:rsid w:val="006F20A2"/>
    <w:rsid w:val="006F2616"/>
    <w:rsid w:val="006F27ED"/>
    <w:rsid w:val="006F323D"/>
    <w:rsid w:val="006F35EF"/>
    <w:rsid w:val="006F3663"/>
    <w:rsid w:val="006F38C6"/>
    <w:rsid w:val="006F3B0E"/>
    <w:rsid w:val="006F3F5E"/>
    <w:rsid w:val="006F41E1"/>
    <w:rsid w:val="006F4511"/>
    <w:rsid w:val="006F4698"/>
    <w:rsid w:val="006F489B"/>
    <w:rsid w:val="006F50A4"/>
    <w:rsid w:val="006F5178"/>
    <w:rsid w:val="006F5717"/>
    <w:rsid w:val="006F58CE"/>
    <w:rsid w:val="006F5932"/>
    <w:rsid w:val="006F62CD"/>
    <w:rsid w:val="006F63B3"/>
    <w:rsid w:val="006F67ED"/>
    <w:rsid w:val="006F6C7C"/>
    <w:rsid w:val="006F71AD"/>
    <w:rsid w:val="006F7704"/>
    <w:rsid w:val="006F7847"/>
    <w:rsid w:val="006F7863"/>
    <w:rsid w:val="006F7C16"/>
    <w:rsid w:val="0070006B"/>
    <w:rsid w:val="00700313"/>
    <w:rsid w:val="007003A6"/>
    <w:rsid w:val="00700C4F"/>
    <w:rsid w:val="007015C9"/>
    <w:rsid w:val="0070180D"/>
    <w:rsid w:val="00701885"/>
    <w:rsid w:val="0070196D"/>
    <w:rsid w:val="00701E65"/>
    <w:rsid w:val="00701EC3"/>
    <w:rsid w:val="007023E1"/>
    <w:rsid w:val="007024A6"/>
    <w:rsid w:val="00703220"/>
    <w:rsid w:val="00703483"/>
    <w:rsid w:val="00703D91"/>
    <w:rsid w:val="00703F9E"/>
    <w:rsid w:val="00703FAF"/>
    <w:rsid w:val="007041F0"/>
    <w:rsid w:val="007043E8"/>
    <w:rsid w:val="007043F9"/>
    <w:rsid w:val="00705445"/>
    <w:rsid w:val="00705AB9"/>
    <w:rsid w:val="007066C3"/>
    <w:rsid w:val="0070671A"/>
    <w:rsid w:val="0070676C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35C"/>
    <w:rsid w:val="00712798"/>
    <w:rsid w:val="007129AD"/>
    <w:rsid w:val="00712DD0"/>
    <w:rsid w:val="00713D5D"/>
    <w:rsid w:val="00713E28"/>
    <w:rsid w:val="007140D3"/>
    <w:rsid w:val="0071430A"/>
    <w:rsid w:val="007143A6"/>
    <w:rsid w:val="007153AB"/>
    <w:rsid w:val="0071553B"/>
    <w:rsid w:val="0071567C"/>
    <w:rsid w:val="00715829"/>
    <w:rsid w:val="007158AA"/>
    <w:rsid w:val="00715A83"/>
    <w:rsid w:val="00715C59"/>
    <w:rsid w:val="00715CB8"/>
    <w:rsid w:val="00716297"/>
    <w:rsid w:val="007162B8"/>
    <w:rsid w:val="00716E77"/>
    <w:rsid w:val="0071774E"/>
    <w:rsid w:val="00717FBB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FD0"/>
    <w:rsid w:val="00722717"/>
    <w:rsid w:val="0072273E"/>
    <w:rsid w:val="00722AF6"/>
    <w:rsid w:val="00723633"/>
    <w:rsid w:val="00724373"/>
    <w:rsid w:val="007243E2"/>
    <w:rsid w:val="00724477"/>
    <w:rsid w:val="007244DB"/>
    <w:rsid w:val="00724C49"/>
    <w:rsid w:val="00724DE2"/>
    <w:rsid w:val="00724E68"/>
    <w:rsid w:val="0072567F"/>
    <w:rsid w:val="00725D0A"/>
    <w:rsid w:val="00725EB3"/>
    <w:rsid w:val="007262D6"/>
    <w:rsid w:val="007263BE"/>
    <w:rsid w:val="007272B5"/>
    <w:rsid w:val="007279D2"/>
    <w:rsid w:val="00730030"/>
    <w:rsid w:val="00730961"/>
    <w:rsid w:val="00730C64"/>
    <w:rsid w:val="0073133C"/>
    <w:rsid w:val="00731729"/>
    <w:rsid w:val="00731803"/>
    <w:rsid w:val="00731B50"/>
    <w:rsid w:val="00731C3A"/>
    <w:rsid w:val="00731D49"/>
    <w:rsid w:val="00732162"/>
    <w:rsid w:val="00732363"/>
    <w:rsid w:val="00732933"/>
    <w:rsid w:val="0073293A"/>
    <w:rsid w:val="0073295B"/>
    <w:rsid w:val="007329B8"/>
    <w:rsid w:val="0073311D"/>
    <w:rsid w:val="0073316B"/>
    <w:rsid w:val="00733201"/>
    <w:rsid w:val="00733281"/>
    <w:rsid w:val="00733A72"/>
    <w:rsid w:val="00733AFA"/>
    <w:rsid w:val="00733C9B"/>
    <w:rsid w:val="007340C6"/>
    <w:rsid w:val="007344AD"/>
    <w:rsid w:val="007347AB"/>
    <w:rsid w:val="00735791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C3C"/>
    <w:rsid w:val="00743082"/>
    <w:rsid w:val="00743090"/>
    <w:rsid w:val="007432FA"/>
    <w:rsid w:val="00743630"/>
    <w:rsid w:val="00744A56"/>
    <w:rsid w:val="00744C61"/>
    <w:rsid w:val="0074589F"/>
    <w:rsid w:val="00745AD7"/>
    <w:rsid w:val="00746181"/>
    <w:rsid w:val="00746288"/>
    <w:rsid w:val="00747A8F"/>
    <w:rsid w:val="00747D09"/>
    <w:rsid w:val="00747DD7"/>
    <w:rsid w:val="00747FBE"/>
    <w:rsid w:val="00750063"/>
    <w:rsid w:val="00750297"/>
    <w:rsid w:val="0075145C"/>
    <w:rsid w:val="007514B4"/>
    <w:rsid w:val="007521C4"/>
    <w:rsid w:val="0075252F"/>
    <w:rsid w:val="00752B3F"/>
    <w:rsid w:val="00752EBA"/>
    <w:rsid w:val="00753320"/>
    <w:rsid w:val="007535EB"/>
    <w:rsid w:val="00753BC1"/>
    <w:rsid w:val="00753E79"/>
    <w:rsid w:val="0075520F"/>
    <w:rsid w:val="00755381"/>
    <w:rsid w:val="0075562F"/>
    <w:rsid w:val="0075577D"/>
    <w:rsid w:val="007557D6"/>
    <w:rsid w:val="00755864"/>
    <w:rsid w:val="007562B5"/>
    <w:rsid w:val="007562CB"/>
    <w:rsid w:val="00756C59"/>
    <w:rsid w:val="00756F2C"/>
    <w:rsid w:val="0075766A"/>
    <w:rsid w:val="007577CB"/>
    <w:rsid w:val="0075790C"/>
    <w:rsid w:val="00757A16"/>
    <w:rsid w:val="007604AE"/>
    <w:rsid w:val="00760975"/>
    <w:rsid w:val="00760B5C"/>
    <w:rsid w:val="00760B6D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EC1"/>
    <w:rsid w:val="007644FE"/>
    <w:rsid w:val="007646C4"/>
    <w:rsid w:val="00764A7C"/>
    <w:rsid w:val="00764EA1"/>
    <w:rsid w:val="00765482"/>
    <w:rsid w:val="007658E7"/>
    <w:rsid w:val="007669BD"/>
    <w:rsid w:val="0076707B"/>
    <w:rsid w:val="00767522"/>
    <w:rsid w:val="007675D7"/>
    <w:rsid w:val="0077019B"/>
    <w:rsid w:val="007709C6"/>
    <w:rsid w:val="00770F09"/>
    <w:rsid w:val="007711B7"/>
    <w:rsid w:val="0077123F"/>
    <w:rsid w:val="007712C1"/>
    <w:rsid w:val="007712C6"/>
    <w:rsid w:val="007719B6"/>
    <w:rsid w:val="0077293D"/>
    <w:rsid w:val="00772C13"/>
    <w:rsid w:val="00772CD8"/>
    <w:rsid w:val="00773365"/>
    <w:rsid w:val="00773EBD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2D1"/>
    <w:rsid w:val="0077686F"/>
    <w:rsid w:val="00776968"/>
    <w:rsid w:val="007769EC"/>
    <w:rsid w:val="007771C5"/>
    <w:rsid w:val="0077743C"/>
    <w:rsid w:val="007776F2"/>
    <w:rsid w:val="00777C9A"/>
    <w:rsid w:val="007803EC"/>
    <w:rsid w:val="0078075B"/>
    <w:rsid w:val="007808F5"/>
    <w:rsid w:val="00780A39"/>
    <w:rsid w:val="00780D27"/>
    <w:rsid w:val="007818E6"/>
    <w:rsid w:val="00781CFD"/>
    <w:rsid w:val="00781EF6"/>
    <w:rsid w:val="00781F75"/>
    <w:rsid w:val="0078200C"/>
    <w:rsid w:val="00782751"/>
    <w:rsid w:val="00782972"/>
    <w:rsid w:val="007831A6"/>
    <w:rsid w:val="00783363"/>
    <w:rsid w:val="007835CC"/>
    <w:rsid w:val="00783A09"/>
    <w:rsid w:val="007844F7"/>
    <w:rsid w:val="00784743"/>
    <w:rsid w:val="0078491E"/>
    <w:rsid w:val="00784DAC"/>
    <w:rsid w:val="00784E84"/>
    <w:rsid w:val="00784FFD"/>
    <w:rsid w:val="007853E9"/>
    <w:rsid w:val="00785D5E"/>
    <w:rsid w:val="00785DC1"/>
    <w:rsid w:val="00785F93"/>
    <w:rsid w:val="00786A6F"/>
    <w:rsid w:val="00787679"/>
    <w:rsid w:val="00787881"/>
    <w:rsid w:val="0078792B"/>
    <w:rsid w:val="007900CC"/>
    <w:rsid w:val="00790234"/>
    <w:rsid w:val="007908CC"/>
    <w:rsid w:val="00791077"/>
    <w:rsid w:val="0079110F"/>
    <w:rsid w:val="007912EA"/>
    <w:rsid w:val="0079150C"/>
    <w:rsid w:val="007919F2"/>
    <w:rsid w:val="00791A1C"/>
    <w:rsid w:val="00791A4D"/>
    <w:rsid w:val="00791B2C"/>
    <w:rsid w:val="007926B3"/>
    <w:rsid w:val="00792815"/>
    <w:rsid w:val="007929C9"/>
    <w:rsid w:val="00792C00"/>
    <w:rsid w:val="00793457"/>
    <w:rsid w:val="00793883"/>
    <w:rsid w:val="007938C7"/>
    <w:rsid w:val="00793EFB"/>
    <w:rsid w:val="00794BD3"/>
    <w:rsid w:val="0079576B"/>
    <w:rsid w:val="00795FE0"/>
    <w:rsid w:val="0079631E"/>
    <w:rsid w:val="007966F5"/>
    <w:rsid w:val="00796763"/>
    <w:rsid w:val="00796CF8"/>
    <w:rsid w:val="00796E92"/>
    <w:rsid w:val="00797639"/>
    <w:rsid w:val="00797724"/>
    <w:rsid w:val="007977AC"/>
    <w:rsid w:val="007A01E4"/>
    <w:rsid w:val="007A0D06"/>
    <w:rsid w:val="007A2895"/>
    <w:rsid w:val="007A2CCA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843"/>
    <w:rsid w:val="007A7E57"/>
    <w:rsid w:val="007B00AD"/>
    <w:rsid w:val="007B0418"/>
    <w:rsid w:val="007B0741"/>
    <w:rsid w:val="007B1179"/>
    <w:rsid w:val="007B1394"/>
    <w:rsid w:val="007B13C0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AC"/>
    <w:rsid w:val="007B4D91"/>
    <w:rsid w:val="007B4DFD"/>
    <w:rsid w:val="007B502F"/>
    <w:rsid w:val="007B5273"/>
    <w:rsid w:val="007B58E3"/>
    <w:rsid w:val="007B621B"/>
    <w:rsid w:val="007B6482"/>
    <w:rsid w:val="007B67B1"/>
    <w:rsid w:val="007B6896"/>
    <w:rsid w:val="007B6FD6"/>
    <w:rsid w:val="007B71C2"/>
    <w:rsid w:val="007B7494"/>
    <w:rsid w:val="007B763E"/>
    <w:rsid w:val="007C0237"/>
    <w:rsid w:val="007C02A0"/>
    <w:rsid w:val="007C0799"/>
    <w:rsid w:val="007C0D7F"/>
    <w:rsid w:val="007C0DEE"/>
    <w:rsid w:val="007C1075"/>
    <w:rsid w:val="007C1BCF"/>
    <w:rsid w:val="007C1FD5"/>
    <w:rsid w:val="007C2033"/>
    <w:rsid w:val="007C224E"/>
    <w:rsid w:val="007C3D8F"/>
    <w:rsid w:val="007C42E5"/>
    <w:rsid w:val="007C43C6"/>
    <w:rsid w:val="007C454B"/>
    <w:rsid w:val="007C46D1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BE"/>
    <w:rsid w:val="007C7F36"/>
    <w:rsid w:val="007D012E"/>
    <w:rsid w:val="007D05B0"/>
    <w:rsid w:val="007D0D29"/>
    <w:rsid w:val="007D0D56"/>
    <w:rsid w:val="007D11F7"/>
    <w:rsid w:val="007D1EF0"/>
    <w:rsid w:val="007D20D7"/>
    <w:rsid w:val="007D265F"/>
    <w:rsid w:val="007D2BBD"/>
    <w:rsid w:val="007D2CC6"/>
    <w:rsid w:val="007D2F16"/>
    <w:rsid w:val="007D3323"/>
    <w:rsid w:val="007D3358"/>
    <w:rsid w:val="007D46EE"/>
    <w:rsid w:val="007D489D"/>
    <w:rsid w:val="007D49BA"/>
    <w:rsid w:val="007D4AF8"/>
    <w:rsid w:val="007D5207"/>
    <w:rsid w:val="007D5D99"/>
    <w:rsid w:val="007D5E5B"/>
    <w:rsid w:val="007D5F90"/>
    <w:rsid w:val="007D6153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10E"/>
    <w:rsid w:val="007E1C34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823"/>
    <w:rsid w:val="007E4138"/>
    <w:rsid w:val="007E41E7"/>
    <w:rsid w:val="007E5085"/>
    <w:rsid w:val="007E5784"/>
    <w:rsid w:val="007E5A70"/>
    <w:rsid w:val="007E5B38"/>
    <w:rsid w:val="007E6823"/>
    <w:rsid w:val="007E69CF"/>
    <w:rsid w:val="007E6B35"/>
    <w:rsid w:val="007E6BAE"/>
    <w:rsid w:val="007E6C12"/>
    <w:rsid w:val="007E7135"/>
    <w:rsid w:val="007E76F3"/>
    <w:rsid w:val="007E7855"/>
    <w:rsid w:val="007E7EC0"/>
    <w:rsid w:val="007F0091"/>
    <w:rsid w:val="007F02AC"/>
    <w:rsid w:val="007F046A"/>
    <w:rsid w:val="007F0DA2"/>
    <w:rsid w:val="007F0DBC"/>
    <w:rsid w:val="007F1018"/>
    <w:rsid w:val="007F1402"/>
    <w:rsid w:val="007F198D"/>
    <w:rsid w:val="007F1AAE"/>
    <w:rsid w:val="007F1D6A"/>
    <w:rsid w:val="007F1D9F"/>
    <w:rsid w:val="007F1EA9"/>
    <w:rsid w:val="007F238D"/>
    <w:rsid w:val="007F248B"/>
    <w:rsid w:val="007F2CB7"/>
    <w:rsid w:val="007F2FA5"/>
    <w:rsid w:val="007F3885"/>
    <w:rsid w:val="007F3ADD"/>
    <w:rsid w:val="007F3BF4"/>
    <w:rsid w:val="007F4DC4"/>
    <w:rsid w:val="007F4E9C"/>
    <w:rsid w:val="007F5DE0"/>
    <w:rsid w:val="007F5E47"/>
    <w:rsid w:val="007F5F1F"/>
    <w:rsid w:val="007F604F"/>
    <w:rsid w:val="007F6395"/>
    <w:rsid w:val="007F6D19"/>
    <w:rsid w:val="007F7171"/>
    <w:rsid w:val="007F7A30"/>
    <w:rsid w:val="007F7B26"/>
    <w:rsid w:val="0080021D"/>
    <w:rsid w:val="0080049F"/>
    <w:rsid w:val="00800D00"/>
    <w:rsid w:val="008015C9"/>
    <w:rsid w:val="00801923"/>
    <w:rsid w:val="008022F7"/>
    <w:rsid w:val="00802353"/>
    <w:rsid w:val="00802433"/>
    <w:rsid w:val="00802E61"/>
    <w:rsid w:val="00802EEF"/>
    <w:rsid w:val="00802FE0"/>
    <w:rsid w:val="00803118"/>
    <w:rsid w:val="00803586"/>
    <w:rsid w:val="00803F1F"/>
    <w:rsid w:val="00804A42"/>
    <w:rsid w:val="00804ADB"/>
    <w:rsid w:val="00804C87"/>
    <w:rsid w:val="008056E9"/>
    <w:rsid w:val="00805B9D"/>
    <w:rsid w:val="00805BA7"/>
    <w:rsid w:val="00805C4D"/>
    <w:rsid w:val="00805E88"/>
    <w:rsid w:val="00805F4B"/>
    <w:rsid w:val="008060C7"/>
    <w:rsid w:val="008064C0"/>
    <w:rsid w:val="008067AA"/>
    <w:rsid w:val="00806ABC"/>
    <w:rsid w:val="00806B56"/>
    <w:rsid w:val="00806FB4"/>
    <w:rsid w:val="00807258"/>
    <w:rsid w:val="008077A8"/>
    <w:rsid w:val="00807A1F"/>
    <w:rsid w:val="0081026E"/>
    <w:rsid w:val="00810861"/>
    <w:rsid w:val="008109D7"/>
    <w:rsid w:val="00810A0C"/>
    <w:rsid w:val="00810B68"/>
    <w:rsid w:val="00811DFE"/>
    <w:rsid w:val="00811E6A"/>
    <w:rsid w:val="0081283E"/>
    <w:rsid w:val="00812AD1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DBB"/>
    <w:rsid w:val="00816FB8"/>
    <w:rsid w:val="008170C5"/>
    <w:rsid w:val="00817546"/>
    <w:rsid w:val="00820004"/>
    <w:rsid w:val="00820422"/>
    <w:rsid w:val="008206F7"/>
    <w:rsid w:val="0082076E"/>
    <w:rsid w:val="008207B0"/>
    <w:rsid w:val="00820AC5"/>
    <w:rsid w:val="00821C5F"/>
    <w:rsid w:val="00821DED"/>
    <w:rsid w:val="00821FA9"/>
    <w:rsid w:val="008222CA"/>
    <w:rsid w:val="00822383"/>
    <w:rsid w:val="00822E06"/>
    <w:rsid w:val="008232BF"/>
    <w:rsid w:val="008232FE"/>
    <w:rsid w:val="0082396C"/>
    <w:rsid w:val="00823A9D"/>
    <w:rsid w:val="00823FFC"/>
    <w:rsid w:val="008242DC"/>
    <w:rsid w:val="008248C4"/>
    <w:rsid w:val="008249AA"/>
    <w:rsid w:val="008259B5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5"/>
    <w:rsid w:val="00826C1B"/>
    <w:rsid w:val="00826DED"/>
    <w:rsid w:val="00827303"/>
    <w:rsid w:val="00827847"/>
    <w:rsid w:val="008302F1"/>
    <w:rsid w:val="00830AA5"/>
    <w:rsid w:val="00830B22"/>
    <w:rsid w:val="00830D94"/>
    <w:rsid w:val="00830FE3"/>
    <w:rsid w:val="008311CE"/>
    <w:rsid w:val="00831356"/>
    <w:rsid w:val="0083191B"/>
    <w:rsid w:val="0083191E"/>
    <w:rsid w:val="00831DEC"/>
    <w:rsid w:val="0083228F"/>
    <w:rsid w:val="00832490"/>
    <w:rsid w:val="008327F9"/>
    <w:rsid w:val="00832B33"/>
    <w:rsid w:val="00832B9F"/>
    <w:rsid w:val="00832EA2"/>
    <w:rsid w:val="0083382A"/>
    <w:rsid w:val="00833F03"/>
    <w:rsid w:val="008341AE"/>
    <w:rsid w:val="00834907"/>
    <w:rsid w:val="00834A66"/>
    <w:rsid w:val="00834B5A"/>
    <w:rsid w:val="00835720"/>
    <w:rsid w:val="00835FE1"/>
    <w:rsid w:val="0083609F"/>
    <w:rsid w:val="0083680A"/>
    <w:rsid w:val="00837D90"/>
    <w:rsid w:val="00837F74"/>
    <w:rsid w:val="008404AB"/>
    <w:rsid w:val="0084062F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2FB1"/>
    <w:rsid w:val="0084424D"/>
    <w:rsid w:val="00844311"/>
    <w:rsid w:val="00844BEF"/>
    <w:rsid w:val="00844D5E"/>
    <w:rsid w:val="00844DB8"/>
    <w:rsid w:val="00844E7D"/>
    <w:rsid w:val="00846071"/>
    <w:rsid w:val="00846558"/>
    <w:rsid w:val="0084659A"/>
    <w:rsid w:val="00846A35"/>
    <w:rsid w:val="00846B72"/>
    <w:rsid w:val="00846F23"/>
    <w:rsid w:val="00847415"/>
    <w:rsid w:val="0084741E"/>
    <w:rsid w:val="00847789"/>
    <w:rsid w:val="008477CE"/>
    <w:rsid w:val="00850430"/>
    <w:rsid w:val="008505D8"/>
    <w:rsid w:val="0085068B"/>
    <w:rsid w:val="008508B0"/>
    <w:rsid w:val="00850A15"/>
    <w:rsid w:val="00850C2A"/>
    <w:rsid w:val="00850F64"/>
    <w:rsid w:val="00851EDB"/>
    <w:rsid w:val="00852144"/>
    <w:rsid w:val="00852178"/>
    <w:rsid w:val="00852491"/>
    <w:rsid w:val="00852B6C"/>
    <w:rsid w:val="008532B8"/>
    <w:rsid w:val="008536DF"/>
    <w:rsid w:val="00853862"/>
    <w:rsid w:val="008544BD"/>
    <w:rsid w:val="00854B02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B4B"/>
    <w:rsid w:val="00856B8A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94F"/>
    <w:rsid w:val="00861B6E"/>
    <w:rsid w:val="0086204B"/>
    <w:rsid w:val="00862926"/>
    <w:rsid w:val="00862A5F"/>
    <w:rsid w:val="00862F73"/>
    <w:rsid w:val="00862F77"/>
    <w:rsid w:val="00863329"/>
    <w:rsid w:val="00863982"/>
    <w:rsid w:val="00863F06"/>
    <w:rsid w:val="00865D1D"/>
    <w:rsid w:val="00866B3C"/>
    <w:rsid w:val="00867B14"/>
    <w:rsid w:val="00867B80"/>
    <w:rsid w:val="008701BA"/>
    <w:rsid w:val="00870A6B"/>
    <w:rsid w:val="00870DA9"/>
    <w:rsid w:val="00870EF5"/>
    <w:rsid w:val="00871292"/>
    <w:rsid w:val="008712DE"/>
    <w:rsid w:val="008713A7"/>
    <w:rsid w:val="0087175A"/>
    <w:rsid w:val="00871908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4318"/>
    <w:rsid w:val="008746B2"/>
    <w:rsid w:val="00875395"/>
    <w:rsid w:val="008754BC"/>
    <w:rsid w:val="00875DB5"/>
    <w:rsid w:val="0087626B"/>
    <w:rsid w:val="008773FF"/>
    <w:rsid w:val="00877802"/>
    <w:rsid w:val="00880374"/>
    <w:rsid w:val="0088091B"/>
    <w:rsid w:val="00880A9E"/>
    <w:rsid w:val="00880B12"/>
    <w:rsid w:val="00880C10"/>
    <w:rsid w:val="00880E0C"/>
    <w:rsid w:val="008820DE"/>
    <w:rsid w:val="008821C2"/>
    <w:rsid w:val="008825CF"/>
    <w:rsid w:val="008826BD"/>
    <w:rsid w:val="00882D24"/>
    <w:rsid w:val="00882F34"/>
    <w:rsid w:val="0088381F"/>
    <w:rsid w:val="00883C57"/>
    <w:rsid w:val="008845D2"/>
    <w:rsid w:val="00884A29"/>
    <w:rsid w:val="00884EA9"/>
    <w:rsid w:val="00885011"/>
    <w:rsid w:val="00885165"/>
    <w:rsid w:val="008855CB"/>
    <w:rsid w:val="008856F4"/>
    <w:rsid w:val="0088587C"/>
    <w:rsid w:val="00885A48"/>
    <w:rsid w:val="00885BD6"/>
    <w:rsid w:val="00885C04"/>
    <w:rsid w:val="0088600F"/>
    <w:rsid w:val="008860C3"/>
    <w:rsid w:val="008861B8"/>
    <w:rsid w:val="008861E7"/>
    <w:rsid w:val="0088635F"/>
    <w:rsid w:val="008863B9"/>
    <w:rsid w:val="0088670D"/>
    <w:rsid w:val="00886734"/>
    <w:rsid w:val="00886E91"/>
    <w:rsid w:val="00886FED"/>
    <w:rsid w:val="00887266"/>
    <w:rsid w:val="00887912"/>
    <w:rsid w:val="00887C68"/>
    <w:rsid w:val="008901E4"/>
    <w:rsid w:val="0089026D"/>
    <w:rsid w:val="0089062D"/>
    <w:rsid w:val="00891340"/>
    <w:rsid w:val="00891575"/>
    <w:rsid w:val="00891694"/>
    <w:rsid w:val="00891DAC"/>
    <w:rsid w:val="00891FDB"/>
    <w:rsid w:val="008922E6"/>
    <w:rsid w:val="0089273C"/>
    <w:rsid w:val="008927A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0C5"/>
    <w:rsid w:val="008959F0"/>
    <w:rsid w:val="00895FCB"/>
    <w:rsid w:val="00896031"/>
    <w:rsid w:val="0089655E"/>
    <w:rsid w:val="00896786"/>
    <w:rsid w:val="00896B52"/>
    <w:rsid w:val="00896CFD"/>
    <w:rsid w:val="00896D31"/>
    <w:rsid w:val="00896EA4"/>
    <w:rsid w:val="0089751E"/>
    <w:rsid w:val="008976A4"/>
    <w:rsid w:val="00897ECA"/>
    <w:rsid w:val="008A0A6D"/>
    <w:rsid w:val="008A1013"/>
    <w:rsid w:val="008A1231"/>
    <w:rsid w:val="008A1334"/>
    <w:rsid w:val="008A16DC"/>
    <w:rsid w:val="008A1A21"/>
    <w:rsid w:val="008A1B1F"/>
    <w:rsid w:val="008A1CE8"/>
    <w:rsid w:val="008A21F0"/>
    <w:rsid w:val="008A29D0"/>
    <w:rsid w:val="008A3625"/>
    <w:rsid w:val="008A365F"/>
    <w:rsid w:val="008A3A0F"/>
    <w:rsid w:val="008A3D16"/>
    <w:rsid w:val="008A4395"/>
    <w:rsid w:val="008A47C4"/>
    <w:rsid w:val="008A4967"/>
    <w:rsid w:val="008A4A64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5AD"/>
    <w:rsid w:val="008A765E"/>
    <w:rsid w:val="008A767A"/>
    <w:rsid w:val="008A7E3D"/>
    <w:rsid w:val="008A7F54"/>
    <w:rsid w:val="008B006C"/>
    <w:rsid w:val="008B08C1"/>
    <w:rsid w:val="008B0BA5"/>
    <w:rsid w:val="008B0D8E"/>
    <w:rsid w:val="008B12A6"/>
    <w:rsid w:val="008B13B3"/>
    <w:rsid w:val="008B16B6"/>
    <w:rsid w:val="008B254C"/>
    <w:rsid w:val="008B2934"/>
    <w:rsid w:val="008B2D79"/>
    <w:rsid w:val="008B300D"/>
    <w:rsid w:val="008B318C"/>
    <w:rsid w:val="008B3AEA"/>
    <w:rsid w:val="008B3B86"/>
    <w:rsid w:val="008B46F4"/>
    <w:rsid w:val="008B48D9"/>
    <w:rsid w:val="008B4952"/>
    <w:rsid w:val="008B4AE1"/>
    <w:rsid w:val="008B55CA"/>
    <w:rsid w:val="008B569D"/>
    <w:rsid w:val="008B5A60"/>
    <w:rsid w:val="008B5EA5"/>
    <w:rsid w:val="008B600D"/>
    <w:rsid w:val="008B664E"/>
    <w:rsid w:val="008B6698"/>
    <w:rsid w:val="008B6C83"/>
    <w:rsid w:val="008B6E7C"/>
    <w:rsid w:val="008B7300"/>
    <w:rsid w:val="008B740F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767"/>
    <w:rsid w:val="008C3D20"/>
    <w:rsid w:val="008C3D2D"/>
    <w:rsid w:val="008C3EB2"/>
    <w:rsid w:val="008C45AC"/>
    <w:rsid w:val="008C4FF1"/>
    <w:rsid w:val="008C507A"/>
    <w:rsid w:val="008C50C3"/>
    <w:rsid w:val="008C5395"/>
    <w:rsid w:val="008C53E8"/>
    <w:rsid w:val="008C5465"/>
    <w:rsid w:val="008C5973"/>
    <w:rsid w:val="008C5E40"/>
    <w:rsid w:val="008C5FA3"/>
    <w:rsid w:val="008C6038"/>
    <w:rsid w:val="008C6144"/>
    <w:rsid w:val="008C6EFF"/>
    <w:rsid w:val="008C714E"/>
    <w:rsid w:val="008C7410"/>
    <w:rsid w:val="008C7A59"/>
    <w:rsid w:val="008D0206"/>
    <w:rsid w:val="008D043E"/>
    <w:rsid w:val="008D0791"/>
    <w:rsid w:val="008D0BB7"/>
    <w:rsid w:val="008D0BE7"/>
    <w:rsid w:val="008D0CF7"/>
    <w:rsid w:val="008D0F89"/>
    <w:rsid w:val="008D178E"/>
    <w:rsid w:val="008D1DE2"/>
    <w:rsid w:val="008D270C"/>
    <w:rsid w:val="008D3D0A"/>
    <w:rsid w:val="008D3EEC"/>
    <w:rsid w:val="008D3F66"/>
    <w:rsid w:val="008D4A5D"/>
    <w:rsid w:val="008D51C1"/>
    <w:rsid w:val="008D5D9B"/>
    <w:rsid w:val="008D602D"/>
    <w:rsid w:val="008D6030"/>
    <w:rsid w:val="008D6797"/>
    <w:rsid w:val="008D7BB3"/>
    <w:rsid w:val="008E03C1"/>
    <w:rsid w:val="008E0834"/>
    <w:rsid w:val="008E0865"/>
    <w:rsid w:val="008E0874"/>
    <w:rsid w:val="008E098A"/>
    <w:rsid w:val="008E1CE0"/>
    <w:rsid w:val="008E2536"/>
    <w:rsid w:val="008E26D2"/>
    <w:rsid w:val="008E3227"/>
    <w:rsid w:val="008E347E"/>
    <w:rsid w:val="008E3550"/>
    <w:rsid w:val="008E36F6"/>
    <w:rsid w:val="008E39C5"/>
    <w:rsid w:val="008E3F49"/>
    <w:rsid w:val="008E43BE"/>
    <w:rsid w:val="008E43E3"/>
    <w:rsid w:val="008E4575"/>
    <w:rsid w:val="008E5A9E"/>
    <w:rsid w:val="008E5D88"/>
    <w:rsid w:val="008E60B3"/>
    <w:rsid w:val="008E6109"/>
    <w:rsid w:val="008E6385"/>
    <w:rsid w:val="008E647D"/>
    <w:rsid w:val="008E653D"/>
    <w:rsid w:val="008E65F7"/>
    <w:rsid w:val="008E6914"/>
    <w:rsid w:val="008E6B4A"/>
    <w:rsid w:val="008E764B"/>
    <w:rsid w:val="008E7A8E"/>
    <w:rsid w:val="008E7C15"/>
    <w:rsid w:val="008F04CB"/>
    <w:rsid w:val="008F0C59"/>
    <w:rsid w:val="008F0CD4"/>
    <w:rsid w:val="008F0F55"/>
    <w:rsid w:val="008F1867"/>
    <w:rsid w:val="008F1D26"/>
    <w:rsid w:val="008F1ECF"/>
    <w:rsid w:val="008F2DFC"/>
    <w:rsid w:val="008F2FD6"/>
    <w:rsid w:val="008F38D7"/>
    <w:rsid w:val="008F3CB0"/>
    <w:rsid w:val="008F411A"/>
    <w:rsid w:val="008F4709"/>
    <w:rsid w:val="008F5140"/>
    <w:rsid w:val="008F540C"/>
    <w:rsid w:val="008F54B3"/>
    <w:rsid w:val="008F56C2"/>
    <w:rsid w:val="008F5AB2"/>
    <w:rsid w:val="008F5C62"/>
    <w:rsid w:val="008F5CAB"/>
    <w:rsid w:val="008F5F72"/>
    <w:rsid w:val="008F6005"/>
    <w:rsid w:val="008F6E90"/>
    <w:rsid w:val="008F6F72"/>
    <w:rsid w:val="008F71C9"/>
    <w:rsid w:val="008F72CA"/>
    <w:rsid w:val="008F7890"/>
    <w:rsid w:val="008F7FE0"/>
    <w:rsid w:val="00900141"/>
    <w:rsid w:val="00900156"/>
    <w:rsid w:val="0090017E"/>
    <w:rsid w:val="00900ADF"/>
    <w:rsid w:val="0090181D"/>
    <w:rsid w:val="00901BEC"/>
    <w:rsid w:val="00901EF3"/>
    <w:rsid w:val="009028BA"/>
    <w:rsid w:val="00902DB7"/>
    <w:rsid w:val="00902F71"/>
    <w:rsid w:val="00903399"/>
    <w:rsid w:val="00903E6C"/>
    <w:rsid w:val="00904500"/>
    <w:rsid w:val="00904D43"/>
    <w:rsid w:val="009054AE"/>
    <w:rsid w:val="0090557D"/>
    <w:rsid w:val="0090561E"/>
    <w:rsid w:val="009056C9"/>
    <w:rsid w:val="00906440"/>
    <w:rsid w:val="0090720F"/>
    <w:rsid w:val="0090725E"/>
    <w:rsid w:val="0090745B"/>
    <w:rsid w:val="00907665"/>
    <w:rsid w:val="009078F6"/>
    <w:rsid w:val="009100F7"/>
    <w:rsid w:val="009107BB"/>
    <w:rsid w:val="00910A0D"/>
    <w:rsid w:val="00911A5C"/>
    <w:rsid w:val="00911BD3"/>
    <w:rsid w:val="00911DE5"/>
    <w:rsid w:val="0091216A"/>
    <w:rsid w:val="009125CF"/>
    <w:rsid w:val="00912A81"/>
    <w:rsid w:val="00912B04"/>
    <w:rsid w:val="0091362F"/>
    <w:rsid w:val="009137E5"/>
    <w:rsid w:val="00913853"/>
    <w:rsid w:val="00913AC3"/>
    <w:rsid w:val="00913CB1"/>
    <w:rsid w:val="00914681"/>
    <w:rsid w:val="00914CDC"/>
    <w:rsid w:val="009152B7"/>
    <w:rsid w:val="009152FC"/>
    <w:rsid w:val="00915313"/>
    <w:rsid w:val="0091566F"/>
    <w:rsid w:val="0091591D"/>
    <w:rsid w:val="00915CB6"/>
    <w:rsid w:val="0091638D"/>
    <w:rsid w:val="009164AA"/>
    <w:rsid w:val="009167AB"/>
    <w:rsid w:val="00916B48"/>
    <w:rsid w:val="00916CEE"/>
    <w:rsid w:val="00916D3C"/>
    <w:rsid w:val="00916D80"/>
    <w:rsid w:val="00917035"/>
    <w:rsid w:val="00917076"/>
    <w:rsid w:val="00917438"/>
    <w:rsid w:val="0091793A"/>
    <w:rsid w:val="00917AB4"/>
    <w:rsid w:val="00917B88"/>
    <w:rsid w:val="00917CA8"/>
    <w:rsid w:val="00917D5D"/>
    <w:rsid w:val="00917D8A"/>
    <w:rsid w:val="00917EBB"/>
    <w:rsid w:val="00917FA1"/>
    <w:rsid w:val="0092047F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1A33"/>
    <w:rsid w:val="00923C9E"/>
    <w:rsid w:val="00924C33"/>
    <w:rsid w:val="00924CFA"/>
    <w:rsid w:val="00924E18"/>
    <w:rsid w:val="00924F61"/>
    <w:rsid w:val="00925037"/>
    <w:rsid w:val="0092515F"/>
    <w:rsid w:val="00925D43"/>
    <w:rsid w:val="00925D7B"/>
    <w:rsid w:val="00925F13"/>
    <w:rsid w:val="009265BF"/>
    <w:rsid w:val="00926ED1"/>
    <w:rsid w:val="009278CD"/>
    <w:rsid w:val="00927CC2"/>
    <w:rsid w:val="0093008F"/>
    <w:rsid w:val="009300E5"/>
    <w:rsid w:val="009306F7"/>
    <w:rsid w:val="00930C1C"/>
    <w:rsid w:val="00931428"/>
    <w:rsid w:val="009321DF"/>
    <w:rsid w:val="009329D1"/>
    <w:rsid w:val="00932F8B"/>
    <w:rsid w:val="009331F3"/>
    <w:rsid w:val="00933837"/>
    <w:rsid w:val="00933BE4"/>
    <w:rsid w:val="00933C37"/>
    <w:rsid w:val="00933DBA"/>
    <w:rsid w:val="00933FC9"/>
    <w:rsid w:val="009347A4"/>
    <w:rsid w:val="009349C6"/>
    <w:rsid w:val="00934C07"/>
    <w:rsid w:val="00934E1F"/>
    <w:rsid w:val="0093584C"/>
    <w:rsid w:val="0093593F"/>
    <w:rsid w:val="0093615E"/>
    <w:rsid w:val="0093634E"/>
    <w:rsid w:val="009365C0"/>
    <w:rsid w:val="00936729"/>
    <w:rsid w:val="0093677F"/>
    <w:rsid w:val="009367D2"/>
    <w:rsid w:val="0093693A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96E"/>
    <w:rsid w:val="00941CBE"/>
    <w:rsid w:val="00941EE0"/>
    <w:rsid w:val="009422F2"/>
    <w:rsid w:val="00942343"/>
    <w:rsid w:val="00942367"/>
    <w:rsid w:val="00942E35"/>
    <w:rsid w:val="00942E86"/>
    <w:rsid w:val="00943180"/>
    <w:rsid w:val="00943B32"/>
    <w:rsid w:val="0094438A"/>
    <w:rsid w:val="00944526"/>
    <w:rsid w:val="009445E4"/>
    <w:rsid w:val="009449BB"/>
    <w:rsid w:val="00944A83"/>
    <w:rsid w:val="009456DD"/>
    <w:rsid w:val="00945D68"/>
    <w:rsid w:val="00945F54"/>
    <w:rsid w:val="0094607D"/>
    <w:rsid w:val="0094659F"/>
    <w:rsid w:val="00946617"/>
    <w:rsid w:val="0094664F"/>
    <w:rsid w:val="00946CB1"/>
    <w:rsid w:val="00946D86"/>
    <w:rsid w:val="00946FCA"/>
    <w:rsid w:val="00946FCD"/>
    <w:rsid w:val="009474D7"/>
    <w:rsid w:val="009479BD"/>
    <w:rsid w:val="00947C74"/>
    <w:rsid w:val="0095019F"/>
    <w:rsid w:val="0095064A"/>
    <w:rsid w:val="00950B18"/>
    <w:rsid w:val="0095106D"/>
    <w:rsid w:val="00951106"/>
    <w:rsid w:val="009514DD"/>
    <w:rsid w:val="00952346"/>
    <w:rsid w:val="009524E0"/>
    <w:rsid w:val="009529F4"/>
    <w:rsid w:val="00952EC0"/>
    <w:rsid w:val="00953536"/>
    <w:rsid w:val="009539B8"/>
    <w:rsid w:val="00953EDC"/>
    <w:rsid w:val="009540AD"/>
    <w:rsid w:val="009547A0"/>
    <w:rsid w:val="00954B05"/>
    <w:rsid w:val="009550F9"/>
    <w:rsid w:val="009551B3"/>
    <w:rsid w:val="009556AB"/>
    <w:rsid w:val="00956E50"/>
    <w:rsid w:val="0095704B"/>
    <w:rsid w:val="00957099"/>
    <w:rsid w:val="00957AA8"/>
    <w:rsid w:val="009605E2"/>
    <w:rsid w:val="009606E8"/>
    <w:rsid w:val="009609EB"/>
    <w:rsid w:val="009615CF"/>
    <w:rsid w:val="0096168D"/>
    <w:rsid w:val="00961DFB"/>
    <w:rsid w:val="009622AF"/>
    <w:rsid w:val="009623FC"/>
    <w:rsid w:val="009630B6"/>
    <w:rsid w:val="00963797"/>
    <w:rsid w:val="00963CB7"/>
    <w:rsid w:val="00963CDA"/>
    <w:rsid w:val="00963E5F"/>
    <w:rsid w:val="0096431D"/>
    <w:rsid w:val="0096450E"/>
    <w:rsid w:val="00964931"/>
    <w:rsid w:val="00964A82"/>
    <w:rsid w:val="009659BF"/>
    <w:rsid w:val="00965B11"/>
    <w:rsid w:val="009660F9"/>
    <w:rsid w:val="00966166"/>
    <w:rsid w:val="0096658D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C27"/>
    <w:rsid w:val="00970F98"/>
    <w:rsid w:val="0097109F"/>
    <w:rsid w:val="009717A4"/>
    <w:rsid w:val="009717F8"/>
    <w:rsid w:val="00971841"/>
    <w:rsid w:val="00971DA8"/>
    <w:rsid w:val="0097286B"/>
    <w:rsid w:val="00972BCA"/>
    <w:rsid w:val="00972DE7"/>
    <w:rsid w:val="00973089"/>
    <w:rsid w:val="00973D0B"/>
    <w:rsid w:val="00974E69"/>
    <w:rsid w:val="0097508C"/>
    <w:rsid w:val="009750B0"/>
    <w:rsid w:val="0097553D"/>
    <w:rsid w:val="00975B51"/>
    <w:rsid w:val="00976108"/>
    <w:rsid w:val="0097668C"/>
    <w:rsid w:val="0097676D"/>
    <w:rsid w:val="00976AB0"/>
    <w:rsid w:val="009770A4"/>
    <w:rsid w:val="00977514"/>
    <w:rsid w:val="00977576"/>
    <w:rsid w:val="00977791"/>
    <w:rsid w:val="00977831"/>
    <w:rsid w:val="009779D5"/>
    <w:rsid w:val="00977AC3"/>
    <w:rsid w:val="00977BB3"/>
    <w:rsid w:val="00977BE8"/>
    <w:rsid w:val="00977D18"/>
    <w:rsid w:val="009800A0"/>
    <w:rsid w:val="0098132F"/>
    <w:rsid w:val="00981377"/>
    <w:rsid w:val="00981805"/>
    <w:rsid w:val="009819E0"/>
    <w:rsid w:val="00981A44"/>
    <w:rsid w:val="00981AA1"/>
    <w:rsid w:val="00981AD1"/>
    <w:rsid w:val="009823A4"/>
    <w:rsid w:val="00982843"/>
    <w:rsid w:val="00982B1F"/>
    <w:rsid w:val="00982CFD"/>
    <w:rsid w:val="00982D0B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66BC"/>
    <w:rsid w:val="00986884"/>
    <w:rsid w:val="00987712"/>
    <w:rsid w:val="00987A72"/>
    <w:rsid w:val="00987D1F"/>
    <w:rsid w:val="00987DF5"/>
    <w:rsid w:val="00987DF7"/>
    <w:rsid w:val="00987E3F"/>
    <w:rsid w:val="00990005"/>
    <w:rsid w:val="00990181"/>
    <w:rsid w:val="009901A5"/>
    <w:rsid w:val="0099096A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303E"/>
    <w:rsid w:val="009931AE"/>
    <w:rsid w:val="00993516"/>
    <w:rsid w:val="009939A6"/>
    <w:rsid w:val="009942FE"/>
    <w:rsid w:val="00994ADB"/>
    <w:rsid w:val="00995DE2"/>
    <w:rsid w:val="00995E81"/>
    <w:rsid w:val="00995FBA"/>
    <w:rsid w:val="00996338"/>
    <w:rsid w:val="00996483"/>
    <w:rsid w:val="009965A5"/>
    <w:rsid w:val="00996691"/>
    <w:rsid w:val="00996E13"/>
    <w:rsid w:val="00996EAD"/>
    <w:rsid w:val="00996FB1"/>
    <w:rsid w:val="0099765A"/>
    <w:rsid w:val="009A0241"/>
    <w:rsid w:val="009A05C0"/>
    <w:rsid w:val="009A1188"/>
    <w:rsid w:val="009A1219"/>
    <w:rsid w:val="009A181B"/>
    <w:rsid w:val="009A19C6"/>
    <w:rsid w:val="009A1B35"/>
    <w:rsid w:val="009A1DAC"/>
    <w:rsid w:val="009A1ED9"/>
    <w:rsid w:val="009A1FA6"/>
    <w:rsid w:val="009A2547"/>
    <w:rsid w:val="009A2840"/>
    <w:rsid w:val="009A2C19"/>
    <w:rsid w:val="009A2C38"/>
    <w:rsid w:val="009A2D27"/>
    <w:rsid w:val="009A3008"/>
    <w:rsid w:val="009A34D5"/>
    <w:rsid w:val="009A34E6"/>
    <w:rsid w:val="009A39A9"/>
    <w:rsid w:val="009A43B5"/>
    <w:rsid w:val="009A43B6"/>
    <w:rsid w:val="009A5199"/>
    <w:rsid w:val="009A5709"/>
    <w:rsid w:val="009A5901"/>
    <w:rsid w:val="009A5A4A"/>
    <w:rsid w:val="009A6E78"/>
    <w:rsid w:val="009A6F3C"/>
    <w:rsid w:val="009A70C4"/>
    <w:rsid w:val="009A722F"/>
    <w:rsid w:val="009A7F59"/>
    <w:rsid w:val="009B0156"/>
    <w:rsid w:val="009B0726"/>
    <w:rsid w:val="009B089A"/>
    <w:rsid w:val="009B0C80"/>
    <w:rsid w:val="009B116B"/>
    <w:rsid w:val="009B170F"/>
    <w:rsid w:val="009B1872"/>
    <w:rsid w:val="009B1DA2"/>
    <w:rsid w:val="009B2383"/>
    <w:rsid w:val="009B28F9"/>
    <w:rsid w:val="009B2A03"/>
    <w:rsid w:val="009B2E39"/>
    <w:rsid w:val="009B330D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CD"/>
    <w:rsid w:val="009B6CA3"/>
    <w:rsid w:val="009B71CE"/>
    <w:rsid w:val="009B742E"/>
    <w:rsid w:val="009B745F"/>
    <w:rsid w:val="009B776A"/>
    <w:rsid w:val="009B783D"/>
    <w:rsid w:val="009B7D78"/>
    <w:rsid w:val="009C0347"/>
    <w:rsid w:val="009C03F5"/>
    <w:rsid w:val="009C082F"/>
    <w:rsid w:val="009C0E11"/>
    <w:rsid w:val="009C10FE"/>
    <w:rsid w:val="009C17B0"/>
    <w:rsid w:val="009C2769"/>
    <w:rsid w:val="009C2CFC"/>
    <w:rsid w:val="009C33A9"/>
    <w:rsid w:val="009C34AF"/>
    <w:rsid w:val="009C35E0"/>
    <w:rsid w:val="009C38AC"/>
    <w:rsid w:val="009C3CC6"/>
    <w:rsid w:val="009C449E"/>
    <w:rsid w:val="009C4699"/>
    <w:rsid w:val="009C477B"/>
    <w:rsid w:val="009C4AC7"/>
    <w:rsid w:val="009C4CD4"/>
    <w:rsid w:val="009C4F32"/>
    <w:rsid w:val="009C5139"/>
    <w:rsid w:val="009C5431"/>
    <w:rsid w:val="009C58B5"/>
    <w:rsid w:val="009C5952"/>
    <w:rsid w:val="009C5AE2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7"/>
    <w:rsid w:val="009D13CF"/>
    <w:rsid w:val="009D146E"/>
    <w:rsid w:val="009D161A"/>
    <w:rsid w:val="009D1847"/>
    <w:rsid w:val="009D1C72"/>
    <w:rsid w:val="009D2134"/>
    <w:rsid w:val="009D2270"/>
    <w:rsid w:val="009D2280"/>
    <w:rsid w:val="009D2295"/>
    <w:rsid w:val="009D22B4"/>
    <w:rsid w:val="009D2D98"/>
    <w:rsid w:val="009D316A"/>
    <w:rsid w:val="009D348A"/>
    <w:rsid w:val="009D36C8"/>
    <w:rsid w:val="009D38F9"/>
    <w:rsid w:val="009D40CA"/>
    <w:rsid w:val="009D41C7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5C16"/>
    <w:rsid w:val="009D672F"/>
    <w:rsid w:val="009D67CC"/>
    <w:rsid w:val="009D7141"/>
    <w:rsid w:val="009D7191"/>
    <w:rsid w:val="009D76A1"/>
    <w:rsid w:val="009D7920"/>
    <w:rsid w:val="009D7A9E"/>
    <w:rsid w:val="009D7FD1"/>
    <w:rsid w:val="009E06BC"/>
    <w:rsid w:val="009E0824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06"/>
    <w:rsid w:val="009E1E8D"/>
    <w:rsid w:val="009E21F8"/>
    <w:rsid w:val="009E25C9"/>
    <w:rsid w:val="009E2AAB"/>
    <w:rsid w:val="009E31A3"/>
    <w:rsid w:val="009E3867"/>
    <w:rsid w:val="009E3923"/>
    <w:rsid w:val="009E3B14"/>
    <w:rsid w:val="009E3E2E"/>
    <w:rsid w:val="009E423B"/>
    <w:rsid w:val="009E42EF"/>
    <w:rsid w:val="009E4430"/>
    <w:rsid w:val="009E4CE6"/>
    <w:rsid w:val="009E4DA9"/>
    <w:rsid w:val="009E55A5"/>
    <w:rsid w:val="009E596C"/>
    <w:rsid w:val="009E5B6A"/>
    <w:rsid w:val="009E6001"/>
    <w:rsid w:val="009E675B"/>
    <w:rsid w:val="009E68EC"/>
    <w:rsid w:val="009E6F28"/>
    <w:rsid w:val="009E738D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3CE"/>
    <w:rsid w:val="009F44D4"/>
    <w:rsid w:val="009F46AC"/>
    <w:rsid w:val="009F4785"/>
    <w:rsid w:val="009F50F4"/>
    <w:rsid w:val="009F5745"/>
    <w:rsid w:val="009F5B86"/>
    <w:rsid w:val="009F5BD8"/>
    <w:rsid w:val="009F5F50"/>
    <w:rsid w:val="009F60AC"/>
    <w:rsid w:val="009F6538"/>
    <w:rsid w:val="009F6674"/>
    <w:rsid w:val="009F66E0"/>
    <w:rsid w:val="009F68AF"/>
    <w:rsid w:val="009F6C62"/>
    <w:rsid w:val="009F7285"/>
    <w:rsid w:val="009F750C"/>
    <w:rsid w:val="009F7742"/>
    <w:rsid w:val="009F7CEA"/>
    <w:rsid w:val="009F7DCB"/>
    <w:rsid w:val="00A0065C"/>
    <w:rsid w:val="00A007F2"/>
    <w:rsid w:val="00A01436"/>
    <w:rsid w:val="00A01490"/>
    <w:rsid w:val="00A014F6"/>
    <w:rsid w:val="00A0182A"/>
    <w:rsid w:val="00A01915"/>
    <w:rsid w:val="00A01AFF"/>
    <w:rsid w:val="00A02532"/>
    <w:rsid w:val="00A026EF"/>
    <w:rsid w:val="00A0290D"/>
    <w:rsid w:val="00A031D8"/>
    <w:rsid w:val="00A038E1"/>
    <w:rsid w:val="00A03ED3"/>
    <w:rsid w:val="00A03F44"/>
    <w:rsid w:val="00A04628"/>
    <w:rsid w:val="00A046BE"/>
    <w:rsid w:val="00A049B3"/>
    <w:rsid w:val="00A04D74"/>
    <w:rsid w:val="00A04DE2"/>
    <w:rsid w:val="00A04EB3"/>
    <w:rsid w:val="00A053BA"/>
    <w:rsid w:val="00A05ABC"/>
    <w:rsid w:val="00A05C11"/>
    <w:rsid w:val="00A05F99"/>
    <w:rsid w:val="00A0691E"/>
    <w:rsid w:val="00A069A7"/>
    <w:rsid w:val="00A06BA0"/>
    <w:rsid w:val="00A06DD5"/>
    <w:rsid w:val="00A074AC"/>
    <w:rsid w:val="00A0798A"/>
    <w:rsid w:val="00A07DE8"/>
    <w:rsid w:val="00A07EB4"/>
    <w:rsid w:val="00A10088"/>
    <w:rsid w:val="00A100AB"/>
    <w:rsid w:val="00A10318"/>
    <w:rsid w:val="00A10622"/>
    <w:rsid w:val="00A108AF"/>
    <w:rsid w:val="00A108CF"/>
    <w:rsid w:val="00A11160"/>
    <w:rsid w:val="00A11591"/>
    <w:rsid w:val="00A1207B"/>
    <w:rsid w:val="00A12187"/>
    <w:rsid w:val="00A1221C"/>
    <w:rsid w:val="00A12347"/>
    <w:rsid w:val="00A12395"/>
    <w:rsid w:val="00A12E95"/>
    <w:rsid w:val="00A139EE"/>
    <w:rsid w:val="00A13C23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D9"/>
    <w:rsid w:val="00A157B4"/>
    <w:rsid w:val="00A15A99"/>
    <w:rsid w:val="00A15F21"/>
    <w:rsid w:val="00A160CD"/>
    <w:rsid w:val="00A16A76"/>
    <w:rsid w:val="00A16AF2"/>
    <w:rsid w:val="00A16F98"/>
    <w:rsid w:val="00A17FD2"/>
    <w:rsid w:val="00A20554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24E"/>
    <w:rsid w:val="00A243B6"/>
    <w:rsid w:val="00A24498"/>
    <w:rsid w:val="00A246FF"/>
    <w:rsid w:val="00A24761"/>
    <w:rsid w:val="00A24779"/>
    <w:rsid w:val="00A252CB"/>
    <w:rsid w:val="00A2534B"/>
    <w:rsid w:val="00A2553D"/>
    <w:rsid w:val="00A255C7"/>
    <w:rsid w:val="00A26094"/>
    <w:rsid w:val="00A26B01"/>
    <w:rsid w:val="00A2721C"/>
    <w:rsid w:val="00A27247"/>
    <w:rsid w:val="00A27C14"/>
    <w:rsid w:val="00A305FF"/>
    <w:rsid w:val="00A30A62"/>
    <w:rsid w:val="00A31D79"/>
    <w:rsid w:val="00A31D83"/>
    <w:rsid w:val="00A31E60"/>
    <w:rsid w:val="00A31EDE"/>
    <w:rsid w:val="00A325FB"/>
    <w:rsid w:val="00A32B2B"/>
    <w:rsid w:val="00A33536"/>
    <w:rsid w:val="00A335C9"/>
    <w:rsid w:val="00A33785"/>
    <w:rsid w:val="00A33A9A"/>
    <w:rsid w:val="00A33DB9"/>
    <w:rsid w:val="00A34045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C36"/>
    <w:rsid w:val="00A37994"/>
    <w:rsid w:val="00A37A3E"/>
    <w:rsid w:val="00A40407"/>
    <w:rsid w:val="00A41AC8"/>
    <w:rsid w:val="00A41ADF"/>
    <w:rsid w:val="00A42521"/>
    <w:rsid w:val="00A42615"/>
    <w:rsid w:val="00A42636"/>
    <w:rsid w:val="00A426FF"/>
    <w:rsid w:val="00A431CA"/>
    <w:rsid w:val="00A439A3"/>
    <w:rsid w:val="00A43A7D"/>
    <w:rsid w:val="00A43AA4"/>
    <w:rsid w:val="00A43B15"/>
    <w:rsid w:val="00A43F7A"/>
    <w:rsid w:val="00A4417B"/>
    <w:rsid w:val="00A4565C"/>
    <w:rsid w:val="00A45D74"/>
    <w:rsid w:val="00A45D8B"/>
    <w:rsid w:val="00A4633D"/>
    <w:rsid w:val="00A465B5"/>
    <w:rsid w:val="00A46729"/>
    <w:rsid w:val="00A46A15"/>
    <w:rsid w:val="00A46A5D"/>
    <w:rsid w:val="00A46D0B"/>
    <w:rsid w:val="00A46F66"/>
    <w:rsid w:val="00A47699"/>
    <w:rsid w:val="00A47899"/>
    <w:rsid w:val="00A50238"/>
    <w:rsid w:val="00A509D0"/>
    <w:rsid w:val="00A50AE6"/>
    <w:rsid w:val="00A50BFD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2C"/>
    <w:rsid w:val="00A528C4"/>
    <w:rsid w:val="00A52FFB"/>
    <w:rsid w:val="00A5310E"/>
    <w:rsid w:val="00A5320A"/>
    <w:rsid w:val="00A5321B"/>
    <w:rsid w:val="00A533AC"/>
    <w:rsid w:val="00A53BF9"/>
    <w:rsid w:val="00A53EE7"/>
    <w:rsid w:val="00A53F99"/>
    <w:rsid w:val="00A54531"/>
    <w:rsid w:val="00A5467F"/>
    <w:rsid w:val="00A55087"/>
    <w:rsid w:val="00A5528F"/>
    <w:rsid w:val="00A55678"/>
    <w:rsid w:val="00A55D65"/>
    <w:rsid w:val="00A562AF"/>
    <w:rsid w:val="00A56A10"/>
    <w:rsid w:val="00A56B3F"/>
    <w:rsid w:val="00A56CCE"/>
    <w:rsid w:val="00A5719A"/>
    <w:rsid w:val="00A5757F"/>
    <w:rsid w:val="00A57748"/>
    <w:rsid w:val="00A577C4"/>
    <w:rsid w:val="00A57A82"/>
    <w:rsid w:val="00A57C56"/>
    <w:rsid w:val="00A60539"/>
    <w:rsid w:val="00A60D20"/>
    <w:rsid w:val="00A60F9D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92"/>
    <w:rsid w:val="00A6421D"/>
    <w:rsid w:val="00A64ADD"/>
    <w:rsid w:val="00A650C2"/>
    <w:rsid w:val="00A650DD"/>
    <w:rsid w:val="00A65108"/>
    <w:rsid w:val="00A65701"/>
    <w:rsid w:val="00A65819"/>
    <w:rsid w:val="00A65E12"/>
    <w:rsid w:val="00A663DA"/>
    <w:rsid w:val="00A66505"/>
    <w:rsid w:val="00A66C54"/>
    <w:rsid w:val="00A6768D"/>
    <w:rsid w:val="00A678D2"/>
    <w:rsid w:val="00A679D6"/>
    <w:rsid w:val="00A67FBE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64E0"/>
    <w:rsid w:val="00A77A82"/>
    <w:rsid w:val="00A77C56"/>
    <w:rsid w:val="00A804BD"/>
    <w:rsid w:val="00A80863"/>
    <w:rsid w:val="00A808FA"/>
    <w:rsid w:val="00A80D60"/>
    <w:rsid w:val="00A81490"/>
    <w:rsid w:val="00A81B7D"/>
    <w:rsid w:val="00A81C98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365"/>
    <w:rsid w:val="00A86DBE"/>
    <w:rsid w:val="00A870A4"/>
    <w:rsid w:val="00A876E0"/>
    <w:rsid w:val="00A87DB8"/>
    <w:rsid w:val="00A90132"/>
    <w:rsid w:val="00A91167"/>
    <w:rsid w:val="00A91218"/>
    <w:rsid w:val="00A915B9"/>
    <w:rsid w:val="00A91852"/>
    <w:rsid w:val="00A91A24"/>
    <w:rsid w:val="00A91B89"/>
    <w:rsid w:val="00A92079"/>
    <w:rsid w:val="00A9288F"/>
    <w:rsid w:val="00A9289C"/>
    <w:rsid w:val="00A92919"/>
    <w:rsid w:val="00A929AC"/>
    <w:rsid w:val="00A9303A"/>
    <w:rsid w:val="00A93045"/>
    <w:rsid w:val="00A93453"/>
    <w:rsid w:val="00A93563"/>
    <w:rsid w:val="00A93AB1"/>
    <w:rsid w:val="00A93D4F"/>
    <w:rsid w:val="00A94115"/>
    <w:rsid w:val="00A941A2"/>
    <w:rsid w:val="00A941AF"/>
    <w:rsid w:val="00A9461B"/>
    <w:rsid w:val="00A94D3A"/>
    <w:rsid w:val="00A94FFC"/>
    <w:rsid w:val="00A955B9"/>
    <w:rsid w:val="00A9581E"/>
    <w:rsid w:val="00A959D9"/>
    <w:rsid w:val="00A959DF"/>
    <w:rsid w:val="00A95D54"/>
    <w:rsid w:val="00A96867"/>
    <w:rsid w:val="00A96A41"/>
    <w:rsid w:val="00A96C57"/>
    <w:rsid w:val="00A96C8C"/>
    <w:rsid w:val="00A96D07"/>
    <w:rsid w:val="00AA0245"/>
    <w:rsid w:val="00AA02FB"/>
    <w:rsid w:val="00AA03B9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AB"/>
    <w:rsid w:val="00AA277C"/>
    <w:rsid w:val="00AA2956"/>
    <w:rsid w:val="00AA29A2"/>
    <w:rsid w:val="00AA2CB6"/>
    <w:rsid w:val="00AA2DE6"/>
    <w:rsid w:val="00AA30D8"/>
    <w:rsid w:val="00AA36FD"/>
    <w:rsid w:val="00AA3A9C"/>
    <w:rsid w:val="00AA3A9F"/>
    <w:rsid w:val="00AA3D21"/>
    <w:rsid w:val="00AA4E8B"/>
    <w:rsid w:val="00AA5375"/>
    <w:rsid w:val="00AA55CA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38D"/>
    <w:rsid w:val="00AB15B3"/>
    <w:rsid w:val="00AB17B1"/>
    <w:rsid w:val="00AB1850"/>
    <w:rsid w:val="00AB19C1"/>
    <w:rsid w:val="00AB25F9"/>
    <w:rsid w:val="00AB2AE1"/>
    <w:rsid w:val="00AB2C30"/>
    <w:rsid w:val="00AB2C75"/>
    <w:rsid w:val="00AB2CB2"/>
    <w:rsid w:val="00AB2EC6"/>
    <w:rsid w:val="00AB336C"/>
    <w:rsid w:val="00AB4074"/>
    <w:rsid w:val="00AB463A"/>
    <w:rsid w:val="00AB4AB3"/>
    <w:rsid w:val="00AB4B66"/>
    <w:rsid w:val="00AB4C78"/>
    <w:rsid w:val="00AB4FA1"/>
    <w:rsid w:val="00AB4FDC"/>
    <w:rsid w:val="00AB5051"/>
    <w:rsid w:val="00AB578E"/>
    <w:rsid w:val="00AB58BC"/>
    <w:rsid w:val="00AB58F3"/>
    <w:rsid w:val="00AB6065"/>
    <w:rsid w:val="00AB6388"/>
    <w:rsid w:val="00AB6C4A"/>
    <w:rsid w:val="00AB6DF8"/>
    <w:rsid w:val="00AB7651"/>
    <w:rsid w:val="00AC0313"/>
    <w:rsid w:val="00AC09AB"/>
    <w:rsid w:val="00AC117A"/>
    <w:rsid w:val="00AC1184"/>
    <w:rsid w:val="00AC1CF9"/>
    <w:rsid w:val="00AC1F86"/>
    <w:rsid w:val="00AC1FD3"/>
    <w:rsid w:val="00AC2882"/>
    <w:rsid w:val="00AC29AA"/>
    <w:rsid w:val="00AC2D37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F82"/>
    <w:rsid w:val="00AC4FED"/>
    <w:rsid w:val="00AC51E5"/>
    <w:rsid w:val="00AC56AD"/>
    <w:rsid w:val="00AC5ABB"/>
    <w:rsid w:val="00AC5D60"/>
    <w:rsid w:val="00AC623C"/>
    <w:rsid w:val="00AC66C7"/>
    <w:rsid w:val="00AC6A67"/>
    <w:rsid w:val="00AC7CBA"/>
    <w:rsid w:val="00AC7E76"/>
    <w:rsid w:val="00AD0837"/>
    <w:rsid w:val="00AD13D1"/>
    <w:rsid w:val="00AD2214"/>
    <w:rsid w:val="00AD26F1"/>
    <w:rsid w:val="00AD30A6"/>
    <w:rsid w:val="00AD31CF"/>
    <w:rsid w:val="00AD31DB"/>
    <w:rsid w:val="00AD40B6"/>
    <w:rsid w:val="00AD4374"/>
    <w:rsid w:val="00AD4854"/>
    <w:rsid w:val="00AD4CD0"/>
    <w:rsid w:val="00AD4D88"/>
    <w:rsid w:val="00AD506A"/>
    <w:rsid w:val="00AD568D"/>
    <w:rsid w:val="00AD59EE"/>
    <w:rsid w:val="00AD6518"/>
    <w:rsid w:val="00AD6659"/>
    <w:rsid w:val="00AD6D34"/>
    <w:rsid w:val="00AD7379"/>
    <w:rsid w:val="00AD77A6"/>
    <w:rsid w:val="00AD79B7"/>
    <w:rsid w:val="00AE084D"/>
    <w:rsid w:val="00AE0A81"/>
    <w:rsid w:val="00AE1284"/>
    <w:rsid w:val="00AE1596"/>
    <w:rsid w:val="00AE17C3"/>
    <w:rsid w:val="00AE1846"/>
    <w:rsid w:val="00AE18C1"/>
    <w:rsid w:val="00AE1A24"/>
    <w:rsid w:val="00AE1C16"/>
    <w:rsid w:val="00AE1F89"/>
    <w:rsid w:val="00AE2713"/>
    <w:rsid w:val="00AE2CE4"/>
    <w:rsid w:val="00AE2DA9"/>
    <w:rsid w:val="00AE3050"/>
    <w:rsid w:val="00AE3113"/>
    <w:rsid w:val="00AE3298"/>
    <w:rsid w:val="00AE3B24"/>
    <w:rsid w:val="00AE4078"/>
    <w:rsid w:val="00AE4231"/>
    <w:rsid w:val="00AE4706"/>
    <w:rsid w:val="00AE4A82"/>
    <w:rsid w:val="00AE57A3"/>
    <w:rsid w:val="00AE5D8D"/>
    <w:rsid w:val="00AE60E4"/>
    <w:rsid w:val="00AE60E6"/>
    <w:rsid w:val="00AE628F"/>
    <w:rsid w:val="00AE62CF"/>
    <w:rsid w:val="00AE63A2"/>
    <w:rsid w:val="00AE69C2"/>
    <w:rsid w:val="00AE707A"/>
    <w:rsid w:val="00AE7305"/>
    <w:rsid w:val="00AE74CA"/>
    <w:rsid w:val="00AE754A"/>
    <w:rsid w:val="00AE7791"/>
    <w:rsid w:val="00AE7B3E"/>
    <w:rsid w:val="00AF05EC"/>
    <w:rsid w:val="00AF0C5F"/>
    <w:rsid w:val="00AF0CD2"/>
    <w:rsid w:val="00AF0DAB"/>
    <w:rsid w:val="00AF13F4"/>
    <w:rsid w:val="00AF198E"/>
    <w:rsid w:val="00AF1C21"/>
    <w:rsid w:val="00AF21BD"/>
    <w:rsid w:val="00AF224F"/>
    <w:rsid w:val="00AF2651"/>
    <w:rsid w:val="00AF26A1"/>
    <w:rsid w:val="00AF2CEF"/>
    <w:rsid w:val="00AF2DD8"/>
    <w:rsid w:val="00AF2E7C"/>
    <w:rsid w:val="00AF345F"/>
    <w:rsid w:val="00AF35D9"/>
    <w:rsid w:val="00AF37A0"/>
    <w:rsid w:val="00AF38FE"/>
    <w:rsid w:val="00AF3A7D"/>
    <w:rsid w:val="00AF41A7"/>
    <w:rsid w:val="00AF45D7"/>
    <w:rsid w:val="00AF474E"/>
    <w:rsid w:val="00AF493D"/>
    <w:rsid w:val="00AF4B59"/>
    <w:rsid w:val="00AF5287"/>
    <w:rsid w:val="00AF528D"/>
    <w:rsid w:val="00AF5478"/>
    <w:rsid w:val="00AF5738"/>
    <w:rsid w:val="00AF5948"/>
    <w:rsid w:val="00AF66D0"/>
    <w:rsid w:val="00AF67E2"/>
    <w:rsid w:val="00AF6D66"/>
    <w:rsid w:val="00AF7ABF"/>
    <w:rsid w:val="00AF7C99"/>
    <w:rsid w:val="00AF7FD8"/>
    <w:rsid w:val="00B00D3B"/>
    <w:rsid w:val="00B0100D"/>
    <w:rsid w:val="00B0145D"/>
    <w:rsid w:val="00B01DFA"/>
    <w:rsid w:val="00B021D4"/>
    <w:rsid w:val="00B025C3"/>
    <w:rsid w:val="00B02642"/>
    <w:rsid w:val="00B02DBC"/>
    <w:rsid w:val="00B02F11"/>
    <w:rsid w:val="00B035C9"/>
    <w:rsid w:val="00B0364F"/>
    <w:rsid w:val="00B03973"/>
    <w:rsid w:val="00B040C1"/>
    <w:rsid w:val="00B04393"/>
    <w:rsid w:val="00B04416"/>
    <w:rsid w:val="00B058A4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07A52"/>
    <w:rsid w:val="00B10046"/>
    <w:rsid w:val="00B1052F"/>
    <w:rsid w:val="00B10A0D"/>
    <w:rsid w:val="00B114ED"/>
    <w:rsid w:val="00B11CC0"/>
    <w:rsid w:val="00B123F0"/>
    <w:rsid w:val="00B12E46"/>
    <w:rsid w:val="00B1317C"/>
    <w:rsid w:val="00B13847"/>
    <w:rsid w:val="00B13868"/>
    <w:rsid w:val="00B14096"/>
    <w:rsid w:val="00B140C0"/>
    <w:rsid w:val="00B14108"/>
    <w:rsid w:val="00B145DD"/>
    <w:rsid w:val="00B148D6"/>
    <w:rsid w:val="00B149A2"/>
    <w:rsid w:val="00B1501C"/>
    <w:rsid w:val="00B15099"/>
    <w:rsid w:val="00B154C2"/>
    <w:rsid w:val="00B1581F"/>
    <w:rsid w:val="00B158EA"/>
    <w:rsid w:val="00B163A0"/>
    <w:rsid w:val="00B16645"/>
    <w:rsid w:val="00B167D1"/>
    <w:rsid w:val="00B16F79"/>
    <w:rsid w:val="00B170C9"/>
    <w:rsid w:val="00B17226"/>
    <w:rsid w:val="00B1763F"/>
    <w:rsid w:val="00B1764A"/>
    <w:rsid w:val="00B17D65"/>
    <w:rsid w:val="00B20215"/>
    <w:rsid w:val="00B2033F"/>
    <w:rsid w:val="00B20E1E"/>
    <w:rsid w:val="00B21465"/>
    <w:rsid w:val="00B21ADE"/>
    <w:rsid w:val="00B21B47"/>
    <w:rsid w:val="00B21B55"/>
    <w:rsid w:val="00B22868"/>
    <w:rsid w:val="00B22A37"/>
    <w:rsid w:val="00B2307C"/>
    <w:rsid w:val="00B230E0"/>
    <w:rsid w:val="00B2318F"/>
    <w:rsid w:val="00B23EB6"/>
    <w:rsid w:val="00B24201"/>
    <w:rsid w:val="00B24D18"/>
    <w:rsid w:val="00B24EB3"/>
    <w:rsid w:val="00B25976"/>
    <w:rsid w:val="00B25A6A"/>
    <w:rsid w:val="00B25F9B"/>
    <w:rsid w:val="00B263AB"/>
    <w:rsid w:val="00B264A6"/>
    <w:rsid w:val="00B26886"/>
    <w:rsid w:val="00B269A2"/>
    <w:rsid w:val="00B26C7C"/>
    <w:rsid w:val="00B26F98"/>
    <w:rsid w:val="00B2734B"/>
    <w:rsid w:val="00B276A4"/>
    <w:rsid w:val="00B27741"/>
    <w:rsid w:val="00B2782A"/>
    <w:rsid w:val="00B305EF"/>
    <w:rsid w:val="00B31094"/>
    <w:rsid w:val="00B31351"/>
    <w:rsid w:val="00B31A87"/>
    <w:rsid w:val="00B3212B"/>
    <w:rsid w:val="00B32D14"/>
    <w:rsid w:val="00B333EE"/>
    <w:rsid w:val="00B340E8"/>
    <w:rsid w:val="00B341A1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65B1"/>
    <w:rsid w:val="00B367BC"/>
    <w:rsid w:val="00B36B39"/>
    <w:rsid w:val="00B376CE"/>
    <w:rsid w:val="00B37C6B"/>
    <w:rsid w:val="00B4006A"/>
    <w:rsid w:val="00B40208"/>
    <w:rsid w:val="00B402C6"/>
    <w:rsid w:val="00B40906"/>
    <w:rsid w:val="00B40E06"/>
    <w:rsid w:val="00B40F92"/>
    <w:rsid w:val="00B41597"/>
    <w:rsid w:val="00B41639"/>
    <w:rsid w:val="00B41C61"/>
    <w:rsid w:val="00B420F4"/>
    <w:rsid w:val="00B4220F"/>
    <w:rsid w:val="00B42FA4"/>
    <w:rsid w:val="00B42FE2"/>
    <w:rsid w:val="00B430B3"/>
    <w:rsid w:val="00B432BD"/>
    <w:rsid w:val="00B43453"/>
    <w:rsid w:val="00B434C0"/>
    <w:rsid w:val="00B4353B"/>
    <w:rsid w:val="00B4358F"/>
    <w:rsid w:val="00B438DE"/>
    <w:rsid w:val="00B43B86"/>
    <w:rsid w:val="00B43D82"/>
    <w:rsid w:val="00B43FF3"/>
    <w:rsid w:val="00B447C2"/>
    <w:rsid w:val="00B44A31"/>
    <w:rsid w:val="00B44C5F"/>
    <w:rsid w:val="00B44E33"/>
    <w:rsid w:val="00B45935"/>
    <w:rsid w:val="00B460AA"/>
    <w:rsid w:val="00B4649D"/>
    <w:rsid w:val="00B464AB"/>
    <w:rsid w:val="00B464E0"/>
    <w:rsid w:val="00B46DC6"/>
    <w:rsid w:val="00B470B2"/>
    <w:rsid w:val="00B47551"/>
    <w:rsid w:val="00B4766A"/>
    <w:rsid w:val="00B47AFE"/>
    <w:rsid w:val="00B47B8F"/>
    <w:rsid w:val="00B47F94"/>
    <w:rsid w:val="00B50742"/>
    <w:rsid w:val="00B5098D"/>
    <w:rsid w:val="00B51B43"/>
    <w:rsid w:val="00B51C0E"/>
    <w:rsid w:val="00B52C42"/>
    <w:rsid w:val="00B52F5D"/>
    <w:rsid w:val="00B5339F"/>
    <w:rsid w:val="00B539B6"/>
    <w:rsid w:val="00B53D18"/>
    <w:rsid w:val="00B54F05"/>
    <w:rsid w:val="00B5552C"/>
    <w:rsid w:val="00B55A72"/>
    <w:rsid w:val="00B55F31"/>
    <w:rsid w:val="00B55FBC"/>
    <w:rsid w:val="00B56746"/>
    <w:rsid w:val="00B56E11"/>
    <w:rsid w:val="00B576BE"/>
    <w:rsid w:val="00B57C43"/>
    <w:rsid w:val="00B603F7"/>
    <w:rsid w:val="00B605D5"/>
    <w:rsid w:val="00B60B24"/>
    <w:rsid w:val="00B61139"/>
    <w:rsid w:val="00B61244"/>
    <w:rsid w:val="00B61456"/>
    <w:rsid w:val="00B6150F"/>
    <w:rsid w:val="00B61ADD"/>
    <w:rsid w:val="00B61B39"/>
    <w:rsid w:val="00B61EDF"/>
    <w:rsid w:val="00B61F8F"/>
    <w:rsid w:val="00B62104"/>
    <w:rsid w:val="00B625CD"/>
    <w:rsid w:val="00B62818"/>
    <w:rsid w:val="00B62E74"/>
    <w:rsid w:val="00B635C6"/>
    <w:rsid w:val="00B636A0"/>
    <w:rsid w:val="00B63907"/>
    <w:rsid w:val="00B63AD4"/>
    <w:rsid w:val="00B64567"/>
    <w:rsid w:val="00B64945"/>
    <w:rsid w:val="00B65043"/>
    <w:rsid w:val="00B65151"/>
    <w:rsid w:val="00B65732"/>
    <w:rsid w:val="00B658AD"/>
    <w:rsid w:val="00B65969"/>
    <w:rsid w:val="00B659AC"/>
    <w:rsid w:val="00B66203"/>
    <w:rsid w:val="00B66C2A"/>
    <w:rsid w:val="00B67973"/>
    <w:rsid w:val="00B70469"/>
    <w:rsid w:val="00B7046E"/>
    <w:rsid w:val="00B70495"/>
    <w:rsid w:val="00B706F9"/>
    <w:rsid w:val="00B7078F"/>
    <w:rsid w:val="00B70C10"/>
    <w:rsid w:val="00B70F20"/>
    <w:rsid w:val="00B70FB7"/>
    <w:rsid w:val="00B712B2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3EEB"/>
    <w:rsid w:val="00B74248"/>
    <w:rsid w:val="00B749AD"/>
    <w:rsid w:val="00B74A36"/>
    <w:rsid w:val="00B74D59"/>
    <w:rsid w:val="00B75193"/>
    <w:rsid w:val="00B759CA"/>
    <w:rsid w:val="00B75B96"/>
    <w:rsid w:val="00B75EE5"/>
    <w:rsid w:val="00B76101"/>
    <w:rsid w:val="00B76266"/>
    <w:rsid w:val="00B763EE"/>
    <w:rsid w:val="00B77D0F"/>
    <w:rsid w:val="00B802FF"/>
    <w:rsid w:val="00B803C8"/>
    <w:rsid w:val="00B807BD"/>
    <w:rsid w:val="00B81130"/>
    <w:rsid w:val="00B8210C"/>
    <w:rsid w:val="00B8254C"/>
    <w:rsid w:val="00B82F4E"/>
    <w:rsid w:val="00B82FE2"/>
    <w:rsid w:val="00B83654"/>
    <w:rsid w:val="00B84343"/>
    <w:rsid w:val="00B84449"/>
    <w:rsid w:val="00B84469"/>
    <w:rsid w:val="00B84570"/>
    <w:rsid w:val="00B847A9"/>
    <w:rsid w:val="00B84B40"/>
    <w:rsid w:val="00B84DB8"/>
    <w:rsid w:val="00B8694B"/>
    <w:rsid w:val="00B86DA2"/>
    <w:rsid w:val="00B86E6F"/>
    <w:rsid w:val="00B87270"/>
    <w:rsid w:val="00B874C1"/>
    <w:rsid w:val="00B8758A"/>
    <w:rsid w:val="00B87A23"/>
    <w:rsid w:val="00B903D6"/>
    <w:rsid w:val="00B907D7"/>
    <w:rsid w:val="00B90974"/>
    <w:rsid w:val="00B90D7F"/>
    <w:rsid w:val="00B9136A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90B"/>
    <w:rsid w:val="00B92983"/>
    <w:rsid w:val="00B93733"/>
    <w:rsid w:val="00B93834"/>
    <w:rsid w:val="00B93CE9"/>
    <w:rsid w:val="00B93E84"/>
    <w:rsid w:val="00B94292"/>
    <w:rsid w:val="00B94524"/>
    <w:rsid w:val="00B94A78"/>
    <w:rsid w:val="00B9515D"/>
    <w:rsid w:val="00B9572E"/>
    <w:rsid w:val="00B95D39"/>
    <w:rsid w:val="00B95D86"/>
    <w:rsid w:val="00B95F98"/>
    <w:rsid w:val="00B9643C"/>
    <w:rsid w:val="00B964EB"/>
    <w:rsid w:val="00B96633"/>
    <w:rsid w:val="00B96C77"/>
    <w:rsid w:val="00B96DA0"/>
    <w:rsid w:val="00B96FE2"/>
    <w:rsid w:val="00B97468"/>
    <w:rsid w:val="00B974C7"/>
    <w:rsid w:val="00B9788D"/>
    <w:rsid w:val="00BA0196"/>
    <w:rsid w:val="00BA02FD"/>
    <w:rsid w:val="00BA07F9"/>
    <w:rsid w:val="00BA1317"/>
    <w:rsid w:val="00BA2042"/>
    <w:rsid w:val="00BA20A7"/>
    <w:rsid w:val="00BA23FA"/>
    <w:rsid w:val="00BA2674"/>
    <w:rsid w:val="00BA3382"/>
    <w:rsid w:val="00BA3626"/>
    <w:rsid w:val="00BA3B74"/>
    <w:rsid w:val="00BA5099"/>
    <w:rsid w:val="00BA59BB"/>
    <w:rsid w:val="00BA59DE"/>
    <w:rsid w:val="00BA5CA9"/>
    <w:rsid w:val="00BA5F12"/>
    <w:rsid w:val="00BA62B9"/>
    <w:rsid w:val="00BA67CE"/>
    <w:rsid w:val="00BA6919"/>
    <w:rsid w:val="00BA720C"/>
    <w:rsid w:val="00BA7423"/>
    <w:rsid w:val="00BA79D3"/>
    <w:rsid w:val="00BA7A73"/>
    <w:rsid w:val="00BA7E0E"/>
    <w:rsid w:val="00BB0A08"/>
    <w:rsid w:val="00BB0B3D"/>
    <w:rsid w:val="00BB0F85"/>
    <w:rsid w:val="00BB1748"/>
    <w:rsid w:val="00BB1D60"/>
    <w:rsid w:val="00BB2008"/>
    <w:rsid w:val="00BB270A"/>
    <w:rsid w:val="00BB28A8"/>
    <w:rsid w:val="00BB3443"/>
    <w:rsid w:val="00BB3A59"/>
    <w:rsid w:val="00BB3E4C"/>
    <w:rsid w:val="00BB4694"/>
    <w:rsid w:val="00BB487A"/>
    <w:rsid w:val="00BB4FAA"/>
    <w:rsid w:val="00BB5281"/>
    <w:rsid w:val="00BB5C36"/>
    <w:rsid w:val="00BB619B"/>
    <w:rsid w:val="00BB6BE0"/>
    <w:rsid w:val="00BB7A98"/>
    <w:rsid w:val="00BC0564"/>
    <w:rsid w:val="00BC0D9A"/>
    <w:rsid w:val="00BC13A2"/>
    <w:rsid w:val="00BC1716"/>
    <w:rsid w:val="00BC1B3E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B38"/>
    <w:rsid w:val="00BC4E2A"/>
    <w:rsid w:val="00BC50F5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627"/>
    <w:rsid w:val="00BC76A1"/>
    <w:rsid w:val="00BC782E"/>
    <w:rsid w:val="00BC7DFC"/>
    <w:rsid w:val="00BD0BC0"/>
    <w:rsid w:val="00BD0EB3"/>
    <w:rsid w:val="00BD0FB8"/>
    <w:rsid w:val="00BD105A"/>
    <w:rsid w:val="00BD12EE"/>
    <w:rsid w:val="00BD1674"/>
    <w:rsid w:val="00BD1E8D"/>
    <w:rsid w:val="00BD22C4"/>
    <w:rsid w:val="00BD2643"/>
    <w:rsid w:val="00BD2CEE"/>
    <w:rsid w:val="00BD34BE"/>
    <w:rsid w:val="00BD36EA"/>
    <w:rsid w:val="00BD38A0"/>
    <w:rsid w:val="00BD3A8D"/>
    <w:rsid w:val="00BD3F3A"/>
    <w:rsid w:val="00BD3F90"/>
    <w:rsid w:val="00BD4123"/>
    <w:rsid w:val="00BD41DC"/>
    <w:rsid w:val="00BD4ADE"/>
    <w:rsid w:val="00BD50AF"/>
    <w:rsid w:val="00BD5227"/>
    <w:rsid w:val="00BD5941"/>
    <w:rsid w:val="00BD5EB2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0384"/>
    <w:rsid w:val="00BE0586"/>
    <w:rsid w:val="00BE070A"/>
    <w:rsid w:val="00BE08E1"/>
    <w:rsid w:val="00BE1157"/>
    <w:rsid w:val="00BE1B0D"/>
    <w:rsid w:val="00BE24E5"/>
    <w:rsid w:val="00BE26C1"/>
    <w:rsid w:val="00BE2911"/>
    <w:rsid w:val="00BE2BD0"/>
    <w:rsid w:val="00BE30BC"/>
    <w:rsid w:val="00BE37A8"/>
    <w:rsid w:val="00BE37D5"/>
    <w:rsid w:val="00BE48EC"/>
    <w:rsid w:val="00BE4B57"/>
    <w:rsid w:val="00BE60B4"/>
    <w:rsid w:val="00BE66FA"/>
    <w:rsid w:val="00BE6BED"/>
    <w:rsid w:val="00BE6F8A"/>
    <w:rsid w:val="00BE751E"/>
    <w:rsid w:val="00BE779E"/>
    <w:rsid w:val="00BE7EB3"/>
    <w:rsid w:val="00BF03D5"/>
    <w:rsid w:val="00BF0B76"/>
    <w:rsid w:val="00BF0D0E"/>
    <w:rsid w:val="00BF0E5F"/>
    <w:rsid w:val="00BF1157"/>
    <w:rsid w:val="00BF1B6B"/>
    <w:rsid w:val="00BF1E99"/>
    <w:rsid w:val="00BF226B"/>
    <w:rsid w:val="00BF2799"/>
    <w:rsid w:val="00BF290B"/>
    <w:rsid w:val="00BF2968"/>
    <w:rsid w:val="00BF3010"/>
    <w:rsid w:val="00BF32A4"/>
    <w:rsid w:val="00BF390A"/>
    <w:rsid w:val="00BF3962"/>
    <w:rsid w:val="00BF3F7C"/>
    <w:rsid w:val="00BF4604"/>
    <w:rsid w:val="00BF4F32"/>
    <w:rsid w:val="00BF5132"/>
    <w:rsid w:val="00BF522B"/>
    <w:rsid w:val="00BF528E"/>
    <w:rsid w:val="00BF5458"/>
    <w:rsid w:val="00BF5472"/>
    <w:rsid w:val="00BF5B3F"/>
    <w:rsid w:val="00BF60DE"/>
    <w:rsid w:val="00BF6381"/>
    <w:rsid w:val="00BF71D2"/>
    <w:rsid w:val="00BF746B"/>
    <w:rsid w:val="00BF74C3"/>
    <w:rsid w:val="00BF7934"/>
    <w:rsid w:val="00C004BB"/>
    <w:rsid w:val="00C00634"/>
    <w:rsid w:val="00C00893"/>
    <w:rsid w:val="00C00AD0"/>
    <w:rsid w:val="00C00BD3"/>
    <w:rsid w:val="00C00E13"/>
    <w:rsid w:val="00C01164"/>
    <w:rsid w:val="00C012BE"/>
    <w:rsid w:val="00C01345"/>
    <w:rsid w:val="00C0183C"/>
    <w:rsid w:val="00C02729"/>
    <w:rsid w:val="00C02C91"/>
    <w:rsid w:val="00C02E7A"/>
    <w:rsid w:val="00C03947"/>
    <w:rsid w:val="00C03A74"/>
    <w:rsid w:val="00C03BAB"/>
    <w:rsid w:val="00C03BEA"/>
    <w:rsid w:val="00C03CC2"/>
    <w:rsid w:val="00C03D6D"/>
    <w:rsid w:val="00C03FF5"/>
    <w:rsid w:val="00C04484"/>
    <w:rsid w:val="00C04F27"/>
    <w:rsid w:val="00C04F37"/>
    <w:rsid w:val="00C04F7E"/>
    <w:rsid w:val="00C05996"/>
    <w:rsid w:val="00C05DB9"/>
    <w:rsid w:val="00C0615C"/>
    <w:rsid w:val="00C065E5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74F"/>
    <w:rsid w:val="00C108ED"/>
    <w:rsid w:val="00C10B69"/>
    <w:rsid w:val="00C10C9B"/>
    <w:rsid w:val="00C10F68"/>
    <w:rsid w:val="00C113A7"/>
    <w:rsid w:val="00C11B96"/>
    <w:rsid w:val="00C13164"/>
    <w:rsid w:val="00C131F3"/>
    <w:rsid w:val="00C135F7"/>
    <w:rsid w:val="00C13674"/>
    <w:rsid w:val="00C13F6B"/>
    <w:rsid w:val="00C146A7"/>
    <w:rsid w:val="00C14835"/>
    <w:rsid w:val="00C1490F"/>
    <w:rsid w:val="00C14AF1"/>
    <w:rsid w:val="00C15B8C"/>
    <w:rsid w:val="00C1680B"/>
    <w:rsid w:val="00C16B65"/>
    <w:rsid w:val="00C1778A"/>
    <w:rsid w:val="00C177BA"/>
    <w:rsid w:val="00C17C90"/>
    <w:rsid w:val="00C17CC4"/>
    <w:rsid w:val="00C17E0D"/>
    <w:rsid w:val="00C200C6"/>
    <w:rsid w:val="00C20248"/>
    <w:rsid w:val="00C20B6E"/>
    <w:rsid w:val="00C20BC0"/>
    <w:rsid w:val="00C20C41"/>
    <w:rsid w:val="00C20D93"/>
    <w:rsid w:val="00C20E40"/>
    <w:rsid w:val="00C21308"/>
    <w:rsid w:val="00C21A26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A54"/>
    <w:rsid w:val="00C25B1D"/>
    <w:rsid w:val="00C26183"/>
    <w:rsid w:val="00C2663F"/>
    <w:rsid w:val="00C26C05"/>
    <w:rsid w:val="00C26CA2"/>
    <w:rsid w:val="00C27A77"/>
    <w:rsid w:val="00C30475"/>
    <w:rsid w:val="00C30813"/>
    <w:rsid w:val="00C30A48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C04"/>
    <w:rsid w:val="00C32E80"/>
    <w:rsid w:val="00C33036"/>
    <w:rsid w:val="00C330E5"/>
    <w:rsid w:val="00C331BE"/>
    <w:rsid w:val="00C33AC5"/>
    <w:rsid w:val="00C33C95"/>
    <w:rsid w:val="00C33E5E"/>
    <w:rsid w:val="00C34285"/>
    <w:rsid w:val="00C347A3"/>
    <w:rsid w:val="00C34BCF"/>
    <w:rsid w:val="00C34D91"/>
    <w:rsid w:val="00C351AC"/>
    <w:rsid w:val="00C352FC"/>
    <w:rsid w:val="00C35BE0"/>
    <w:rsid w:val="00C35E8E"/>
    <w:rsid w:val="00C35EC9"/>
    <w:rsid w:val="00C36329"/>
    <w:rsid w:val="00C3638C"/>
    <w:rsid w:val="00C367B1"/>
    <w:rsid w:val="00C36943"/>
    <w:rsid w:val="00C36D38"/>
    <w:rsid w:val="00C37324"/>
    <w:rsid w:val="00C37639"/>
    <w:rsid w:val="00C377D4"/>
    <w:rsid w:val="00C37981"/>
    <w:rsid w:val="00C379BB"/>
    <w:rsid w:val="00C37B80"/>
    <w:rsid w:val="00C37B82"/>
    <w:rsid w:val="00C37BB3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6A1"/>
    <w:rsid w:val="00C428B8"/>
    <w:rsid w:val="00C428C1"/>
    <w:rsid w:val="00C4341E"/>
    <w:rsid w:val="00C43888"/>
    <w:rsid w:val="00C43D5E"/>
    <w:rsid w:val="00C43D96"/>
    <w:rsid w:val="00C4423C"/>
    <w:rsid w:val="00C44584"/>
    <w:rsid w:val="00C44B68"/>
    <w:rsid w:val="00C452B8"/>
    <w:rsid w:val="00C45462"/>
    <w:rsid w:val="00C45645"/>
    <w:rsid w:val="00C458C0"/>
    <w:rsid w:val="00C45C92"/>
    <w:rsid w:val="00C4681B"/>
    <w:rsid w:val="00C469A2"/>
    <w:rsid w:val="00C46A92"/>
    <w:rsid w:val="00C46B10"/>
    <w:rsid w:val="00C46D23"/>
    <w:rsid w:val="00C46E28"/>
    <w:rsid w:val="00C4711B"/>
    <w:rsid w:val="00C4742D"/>
    <w:rsid w:val="00C478A7"/>
    <w:rsid w:val="00C47B36"/>
    <w:rsid w:val="00C47B8F"/>
    <w:rsid w:val="00C47E03"/>
    <w:rsid w:val="00C50108"/>
    <w:rsid w:val="00C507E5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D24"/>
    <w:rsid w:val="00C53F41"/>
    <w:rsid w:val="00C53FED"/>
    <w:rsid w:val="00C54056"/>
    <w:rsid w:val="00C54444"/>
    <w:rsid w:val="00C54699"/>
    <w:rsid w:val="00C54B22"/>
    <w:rsid w:val="00C55B0E"/>
    <w:rsid w:val="00C55F69"/>
    <w:rsid w:val="00C563DE"/>
    <w:rsid w:val="00C5669E"/>
    <w:rsid w:val="00C56A43"/>
    <w:rsid w:val="00C56CD9"/>
    <w:rsid w:val="00C56E65"/>
    <w:rsid w:val="00C5724E"/>
    <w:rsid w:val="00C5729A"/>
    <w:rsid w:val="00C5752F"/>
    <w:rsid w:val="00C576B0"/>
    <w:rsid w:val="00C57BE2"/>
    <w:rsid w:val="00C57CDE"/>
    <w:rsid w:val="00C57F4C"/>
    <w:rsid w:val="00C600BE"/>
    <w:rsid w:val="00C61901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339"/>
    <w:rsid w:val="00C637CD"/>
    <w:rsid w:val="00C63AEB"/>
    <w:rsid w:val="00C63BE6"/>
    <w:rsid w:val="00C63F37"/>
    <w:rsid w:val="00C64196"/>
    <w:rsid w:val="00C6431C"/>
    <w:rsid w:val="00C65257"/>
    <w:rsid w:val="00C65820"/>
    <w:rsid w:val="00C658E9"/>
    <w:rsid w:val="00C659F5"/>
    <w:rsid w:val="00C65B70"/>
    <w:rsid w:val="00C663E5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4DE"/>
    <w:rsid w:val="00C7161F"/>
    <w:rsid w:val="00C71875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43B1"/>
    <w:rsid w:val="00C746AA"/>
    <w:rsid w:val="00C74B7A"/>
    <w:rsid w:val="00C74B9B"/>
    <w:rsid w:val="00C7505D"/>
    <w:rsid w:val="00C75068"/>
    <w:rsid w:val="00C751D5"/>
    <w:rsid w:val="00C7522D"/>
    <w:rsid w:val="00C754AB"/>
    <w:rsid w:val="00C755A0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609"/>
    <w:rsid w:val="00C80801"/>
    <w:rsid w:val="00C808ED"/>
    <w:rsid w:val="00C80CE4"/>
    <w:rsid w:val="00C80D84"/>
    <w:rsid w:val="00C810D3"/>
    <w:rsid w:val="00C81841"/>
    <w:rsid w:val="00C81ECB"/>
    <w:rsid w:val="00C82351"/>
    <w:rsid w:val="00C8236A"/>
    <w:rsid w:val="00C82D0B"/>
    <w:rsid w:val="00C82D5F"/>
    <w:rsid w:val="00C82D91"/>
    <w:rsid w:val="00C83CD3"/>
    <w:rsid w:val="00C8400F"/>
    <w:rsid w:val="00C84349"/>
    <w:rsid w:val="00C8438C"/>
    <w:rsid w:val="00C84549"/>
    <w:rsid w:val="00C845B0"/>
    <w:rsid w:val="00C8497B"/>
    <w:rsid w:val="00C85214"/>
    <w:rsid w:val="00C85C3F"/>
    <w:rsid w:val="00C8604F"/>
    <w:rsid w:val="00C86074"/>
    <w:rsid w:val="00C86300"/>
    <w:rsid w:val="00C863BB"/>
    <w:rsid w:val="00C864DE"/>
    <w:rsid w:val="00C868BB"/>
    <w:rsid w:val="00C869CC"/>
    <w:rsid w:val="00C86A82"/>
    <w:rsid w:val="00C86AAF"/>
    <w:rsid w:val="00C86CF0"/>
    <w:rsid w:val="00C8723E"/>
    <w:rsid w:val="00C873C0"/>
    <w:rsid w:val="00C87802"/>
    <w:rsid w:val="00C87A5F"/>
    <w:rsid w:val="00C9063C"/>
    <w:rsid w:val="00C906E8"/>
    <w:rsid w:val="00C9086C"/>
    <w:rsid w:val="00C90D14"/>
    <w:rsid w:val="00C91214"/>
    <w:rsid w:val="00C918BA"/>
    <w:rsid w:val="00C9194F"/>
    <w:rsid w:val="00C92309"/>
    <w:rsid w:val="00C9237C"/>
    <w:rsid w:val="00C924FC"/>
    <w:rsid w:val="00C9251D"/>
    <w:rsid w:val="00C92622"/>
    <w:rsid w:val="00C92945"/>
    <w:rsid w:val="00C92A88"/>
    <w:rsid w:val="00C92BB9"/>
    <w:rsid w:val="00C9304D"/>
    <w:rsid w:val="00C93098"/>
    <w:rsid w:val="00C930C2"/>
    <w:rsid w:val="00C933A9"/>
    <w:rsid w:val="00C937CD"/>
    <w:rsid w:val="00C93B13"/>
    <w:rsid w:val="00C93E67"/>
    <w:rsid w:val="00C94370"/>
    <w:rsid w:val="00C9557A"/>
    <w:rsid w:val="00C9587C"/>
    <w:rsid w:val="00C95894"/>
    <w:rsid w:val="00C959B3"/>
    <w:rsid w:val="00C9607F"/>
    <w:rsid w:val="00C960C4"/>
    <w:rsid w:val="00C96630"/>
    <w:rsid w:val="00C96874"/>
    <w:rsid w:val="00C96D2E"/>
    <w:rsid w:val="00C96E4E"/>
    <w:rsid w:val="00C96E7F"/>
    <w:rsid w:val="00C96FAD"/>
    <w:rsid w:val="00C9725C"/>
    <w:rsid w:val="00C9745D"/>
    <w:rsid w:val="00C97DF3"/>
    <w:rsid w:val="00CA0115"/>
    <w:rsid w:val="00CA041B"/>
    <w:rsid w:val="00CA0756"/>
    <w:rsid w:val="00CA0ACE"/>
    <w:rsid w:val="00CA0F40"/>
    <w:rsid w:val="00CA181B"/>
    <w:rsid w:val="00CA1DB7"/>
    <w:rsid w:val="00CA2071"/>
    <w:rsid w:val="00CA2327"/>
    <w:rsid w:val="00CA25C2"/>
    <w:rsid w:val="00CA2860"/>
    <w:rsid w:val="00CA28FA"/>
    <w:rsid w:val="00CA29ED"/>
    <w:rsid w:val="00CA2AD8"/>
    <w:rsid w:val="00CA2B54"/>
    <w:rsid w:val="00CA2D14"/>
    <w:rsid w:val="00CA34E6"/>
    <w:rsid w:val="00CA36F0"/>
    <w:rsid w:val="00CA3C2D"/>
    <w:rsid w:val="00CA3D93"/>
    <w:rsid w:val="00CA3FC1"/>
    <w:rsid w:val="00CA40CA"/>
    <w:rsid w:val="00CA4447"/>
    <w:rsid w:val="00CA4806"/>
    <w:rsid w:val="00CA4A12"/>
    <w:rsid w:val="00CA4A6A"/>
    <w:rsid w:val="00CA57F9"/>
    <w:rsid w:val="00CA5808"/>
    <w:rsid w:val="00CA5A2D"/>
    <w:rsid w:val="00CA609A"/>
    <w:rsid w:val="00CA6281"/>
    <w:rsid w:val="00CA62C6"/>
    <w:rsid w:val="00CA68C1"/>
    <w:rsid w:val="00CA6F31"/>
    <w:rsid w:val="00CA704A"/>
    <w:rsid w:val="00CA7693"/>
    <w:rsid w:val="00CA7A23"/>
    <w:rsid w:val="00CA7BA1"/>
    <w:rsid w:val="00CB0198"/>
    <w:rsid w:val="00CB0596"/>
    <w:rsid w:val="00CB17AC"/>
    <w:rsid w:val="00CB1CF3"/>
    <w:rsid w:val="00CB2183"/>
    <w:rsid w:val="00CB23E1"/>
    <w:rsid w:val="00CB25C3"/>
    <w:rsid w:val="00CB320A"/>
    <w:rsid w:val="00CB321E"/>
    <w:rsid w:val="00CB36F5"/>
    <w:rsid w:val="00CB3976"/>
    <w:rsid w:val="00CB401A"/>
    <w:rsid w:val="00CB4C84"/>
    <w:rsid w:val="00CB4D50"/>
    <w:rsid w:val="00CB5193"/>
    <w:rsid w:val="00CB528D"/>
    <w:rsid w:val="00CB577F"/>
    <w:rsid w:val="00CB5860"/>
    <w:rsid w:val="00CB5B74"/>
    <w:rsid w:val="00CB5E27"/>
    <w:rsid w:val="00CB65F5"/>
    <w:rsid w:val="00CB6865"/>
    <w:rsid w:val="00CB708B"/>
    <w:rsid w:val="00CB7107"/>
    <w:rsid w:val="00CB72D4"/>
    <w:rsid w:val="00CB73FD"/>
    <w:rsid w:val="00CB7500"/>
    <w:rsid w:val="00CB75F1"/>
    <w:rsid w:val="00CB761E"/>
    <w:rsid w:val="00CB7874"/>
    <w:rsid w:val="00CB7E20"/>
    <w:rsid w:val="00CB7F5B"/>
    <w:rsid w:val="00CC01CA"/>
    <w:rsid w:val="00CC06A8"/>
    <w:rsid w:val="00CC08A8"/>
    <w:rsid w:val="00CC0A56"/>
    <w:rsid w:val="00CC1135"/>
    <w:rsid w:val="00CC13F0"/>
    <w:rsid w:val="00CC2093"/>
    <w:rsid w:val="00CC20B9"/>
    <w:rsid w:val="00CC22FC"/>
    <w:rsid w:val="00CC3143"/>
    <w:rsid w:val="00CC33C3"/>
    <w:rsid w:val="00CC3FF0"/>
    <w:rsid w:val="00CC437A"/>
    <w:rsid w:val="00CC45A1"/>
    <w:rsid w:val="00CC5200"/>
    <w:rsid w:val="00CC6049"/>
    <w:rsid w:val="00CC6730"/>
    <w:rsid w:val="00CC6823"/>
    <w:rsid w:val="00CC691D"/>
    <w:rsid w:val="00CC6935"/>
    <w:rsid w:val="00CC7D03"/>
    <w:rsid w:val="00CC7D19"/>
    <w:rsid w:val="00CD0231"/>
    <w:rsid w:val="00CD030E"/>
    <w:rsid w:val="00CD0834"/>
    <w:rsid w:val="00CD09C9"/>
    <w:rsid w:val="00CD0DDC"/>
    <w:rsid w:val="00CD1365"/>
    <w:rsid w:val="00CD1727"/>
    <w:rsid w:val="00CD174F"/>
    <w:rsid w:val="00CD186D"/>
    <w:rsid w:val="00CD1954"/>
    <w:rsid w:val="00CD1F26"/>
    <w:rsid w:val="00CD217F"/>
    <w:rsid w:val="00CD22E7"/>
    <w:rsid w:val="00CD2B61"/>
    <w:rsid w:val="00CD314A"/>
    <w:rsid w:val="00CD31D1"/>
    <w:rsid w:val="00CD33C0"/>
    <w:rsid w:val="00CD35AD"/>
    <w:rsid w:val="00CD3760"/>
    <w:rsid w:val="00CD3915"/>
    <w:rsid w:val="00CD417B"/>
    <w:rsid w:val="00CD450F"/>
    <w:rsid w:val="00CD4674"/>
    <w:rsid w:val="00CD4CBF"/>
    <w:rsid w:val="00CD503E"/>
    <w:rsid w:val="00CD5553"/>
    <w:rsid w:val="00CD560A"/>
    <w:rsid w:val="00CD5C65"/>
    <w:rsid w:val="00CD5EC0"/>
    <w:rsid w:val="00CD63B1"/>
    <w:rsid w:val="00CD66BD"/>
    <w:rsid w:val="00CD6EBB"/>
    <w:rsid w:val="00CD72A0"/>
    <w:rsid w:val="00CD7339"/>
    <w:rsid w:val="00CD777C"/>
    <w:rsid w:val="00CD7CD3"/>
    <w:rsid w:val="00CE02B7"/>
    <w:rsid w:val="00CE04C8"/>
    <w:rsid w:val="00CE05E8"/>
    <w:rsid w:val="00CE1616"/>
    <w:rsid w:val="00CE16AC"/>
    <w:rsid w:val="00CE1E14"/>
    <w:rsid w:val="00CE1E51"/>
    <w:rsid w:val="00CE26CB"/>
    <w:rsid w:val="00CE2B29"/>
    <w:rsid w:val="00CE3165"/>
    <w:rsid w:val="00CE39A3"/>
    <w:rsid w:val="00CE3A44"/>
    <w:rsid w:val="00CE4386"/>
    <w:rsid w:val="00CE4CC9"/>
    <w:rsid w:val="00CE4CE6"/>
    <w:rsid w:val="00CE4D66"/>
    <w:rsid w:val="00CE5561"/>
    <w:rsid w:val="00CE57F4"/>
    <w:rsid w:val="00CE59D5"/>
    <w:rsid w:val="00CE5B25"/>
    <w:rsid w:val="00CE65CD"/>
    <w:rsid w:val="00CE6C35"/>
    <w:rsid w:val="00CE6EDF"/>
    <w:rsid w:val="00CE7139"/>
    <w:rsid w:val="00CE7395"/>
    <w:rsid w:val="00CE791A"/>
    <w:rsid w:val="00CE7BA6"/>
    <w:rsid w:val="00CE7F3A"/>
    <w:rsid w:val="00CF02D2"/>
    <w:rsid w:val="00CF036C"/>
    <w:rsid w:val="00CF08A7"/>
    <w:rsid w:val="00CF0BC7"/>
    <w:rsid w:val="00CF1003"/>
    <w:rsid w:val="00CF1FD8"/>
    <w:rsid w:val="00CF2CE1"/>
    <w:rsid w:val="00CF2F77"/>
    <w:rsid w:val="00CF31AB"/>
    <w:rsid w:val="00CF31D6"/>
    <w:rsid w:val="00CF3429"/>
    <w:rsid w:val="00CF3A76"/>
    <w:rsid w:val="00CF3BD1"/>
    <w:rsid w:val="00CF3DA3"/>
    <w:rsid w:val="00CF3F2A"/>
    <w:rsid w:val="00CF4077"/>
    <w:rsid w:val="00CF427E"/>
    <w:rsid w:val="00CF480C"/>
    <w:rsid w:val="00CF49BE"/>
    <w:rsid w:val="00CF4BA2"/>
    <w:rsid w:val="00CF55E1"/>
    <w:rsid w:val="00CF576C"/>
    <w:rsid w:val="00CF59A5"/>
    <w:rsid w:val="00CF5C99"/>
    <w:rsid w:val="00CF5EA4"/>
    <w:rsid w:val="00CF62D6"/>
    <w:rsid w:val="00CF63DB"/>
    <w:rsid w:val="00CF6471"/>
    <w:rsid w:val="00CF649E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531"/>
    <w:rsid w:val="00D0266D"/>
    <w:rsid w:val="00D027DB"/>
    <w:rsid w:val="00D02869"/>
    <w:rsid w:val="00D02913"/>
    <w:rsid w:val="00D02B50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6F"/>
    <w:rsid w:val="00D058BA"/>
    <w:rsid w:val="00D05A74"/>
    <w:rsid w:val="00D05CFE"/>
    <w:rsid w:val="00D0642D"/>
    <w:rsid w:val="00D066D4"/>
    <w:rsid w:val="00D0672C"/>
    <w:rsid w:val="00D06EC0"/>
    <w:rsid w:val="00D06EF0"/>
    <w:rsid w:val="00D06F54"/>
    <w:rsid w:val="00D07083"/>
    <w:rsid w:val="00D0795F"/>
    <w:rsid w:val="00D07CCE"/>
    <w:rsid w:val="00D10554"/>
    <w:rsid w:val="00D10B86"/>
    <w:rsid w:val="00D115CA"/>
    <w:rsid w:val="00D11837"/>
    <w:rsid w:val="00D11D61"/>
    <w:rsid w:val="00D1239C"/>
    <w:rsid w:val="00D12C1F"/>
    <w:rsid w:val="00D12D89"/>
    <w:rsid w:val="00D12E1C"/>
    <w:rsid w:val="00D12E9D"/>
    <w:rsid w:val="00D12F23"/>
    <w:rsid w:val="00D12FEF"/>
    <w:rsid w:val="00D131C9"/>
    <w:rsid w:val="00D13345"/>
    <w:rsid w:val="00D13503"/>
    <w:rsid w:val="00D1411C"/>
    <w:rsid w:val="00D142B9"/>
    <w:rsid w:val="00D144EC"/>
    <w:rsid w:val="00D14558"/>
    <w:rsid w:val="00D154CD"/>
    <w:rsid w:val="00D15616"/>
    <w:rsid w:val="00D158FE"/>
    <w:rsid w:val="00D15FDB"/>
    <w:rsid w:val="00D1632E"/>
    <w:rsid w:val="00D1654F"/>
    <w:rsid w:val="00D167E1"/>
    <w:rsid w:val="00D16988"/>
    <w:rsid w:val="00D171E7"/>
    <w:rsid w:val="00D1789C"/>
    <w:rsid w:val="00D20124"/>
    <w:rsid w:val="00D20549"/>
    <w:rsid w:val="00D206CF"/>
    <w:rsid w:val="00D20E67"/>
    <w:rsid w:val="00D216E4"/>
    <w:rsid w:val="00D21E5F"/>
    <w:rsid w:val="00D22F16"/>
    <w:rsid w:val="00D235E6"/>
    <w:rsid w:val="00D23F87"/>
    <w:rsid w:val="00D24F8A"/>
    <w:rsid w:val="00D25061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5A1"/>
    <w:rsid w:val="00D26B19"/>
    <w:rsid w:val="00D26D53"/>
    <w:rsid w:val="00D2714A"/>
    <w:rsid w:val="00D27839"/>
    <w:rsid w:val="00D30344"/>
    <w:rsid w:val="00D304C9"/>
    <w:rsid w:val="00D30DB5"/>
    <w:rsid w:val="00D3100D"/>
    <w:rsid w:val="00D31C6D"/>
    <w:rsid w:val="00D32399"/>
    <w:rsid w:val="00D329A5"/>
    <w:rsid w:val="00D330E1"/>
    <w:rsid w:val="00D332CF"/>
    <w:rsid w:val="00D33308"/>
    <w:rsid w:val="00D33683"/>
    <w:rsid w:val="00D33810"/>
    <w:rsid w:val="00D33A96"/>
    <w:rsid w:val="00D33AFE"/>
    <w:rsid w:val="00D33B63"/>
    <w:rsid w:val="00D33EA7"/>
    <w:rsid w:val="00D34018"/>
    <w:rsid w:val="00D34930"/>
    <w:rsid w:val="00D3576F"/>
    <w:rsid w:val="00D3583E"/>
    <w:rsid w:val="00D35B2F"/>
    <w:rsid w:val="00D35B76"/>
    <w:rsid w:val="00D35CBB"/>
    <w:rsid w:val="00D35CD7"/>
    <w:rsid w:val="00D35E36"/>
    <w:rsid w:val="00D37391"/>
    <w:rsid w:val="00D376B5"/>
    <w:rsid w:val="00D376C7"/>
    <w:rsid w:val="00D37C1A"/>
    <w:rsid w:val="00D402D8"/>
    <w:rsid w:val="00D408D5"/>
    <w:rsid w:val="00D40AF4"/>
    <w:rsid w:val="00D40B5D"/>
    <w:rsid w:val="00D41027"/>
    <w:rsid w:val="00D41EBB"/>
    <w:rsid w:val="00D42A8C"/>
    <w:rsid w:val="00D42B0A"/>
    <w:rsid w:val="00D42EFA"/>
    <w:rsid w:val="00D432A1"/>
    <w:rsid w:val="00D433EA"/>
    <w:rsid w:val="00D43A07"/>
    <w:rsid w:val="00D43CAD"/>
    <w:rsid w:val="00D43E62"/>
    <w:rsid w:val="00D446DF"/>
    <w:rsid w:val="00D44BC1"/>
    <w:rsid w:val="00D44D19"/>
    <w:rsid w:val="00D44E51"/>
    <w:rsid w:val="00D4553D"/>
    <w:rsid w:val="00D45AC2"/>
    <w:rsid w:val="00D45B6A"/>
    <w:rsid w:val="00D46082"/>
    <w:rsid w:val="00D462E0"/>
    <w:rsid w:val="00D466F9"/>
    <w:rsid w:val="00D46D62"/>
    <w:rsid w:val="00D47053"/>
    <w:rsid w:val="00D47413"/>
    <w:rsid w:val="00D476BE"/>
    <w:rsid w:val="00D478CD"/>
    <w:rsid w:val="00D47B35"/>
    <w:rsid w:val="00D500E5"/>
    <w:rsid w:val="00D500FC"/>
    <w:rsid w:val="00D5022D"/>
    <w:rsid w:val="00D50BEA"/>
    <w:rsid w:val="00D50CCB"/>
    <w:rsid w:val="00D50DAE"/>
    <w:rsid w:val="00D50DDA"/>
    <w:rsid w:val="00D51108"/>
    <w:rsid w:val="00D51D91"/>
    <w:rsid w:val="00D51E90"/>
    <w:rsid w:val="00D521AE"/>
    <w:rsid w:val="00D52439"/>
    <w:rsid w:val="00D52853"/>
    <w:rsid w:val="00D52854"/>
    <w:rsid w:val="00D528F6"/>
    <w:rsid w:val="00D52BBE"/>
    <w:rsid w:val="00D5364A"/>
    <w:rsid w:val="00D537D5"/>
    <w:rsid w:val="00D5381B"/>
    <w:rsid w:val="00D538C3"/>
    <w:rsid w:val="00D53A86"/>
    <w:rsid w:val="00D53D9C"/>
    <w:rsid w:val="00D544E2"/>
    <w:rsid w:val="00D546D6"/>
    <w:rsid w:val="00D54B1C"/>
    <w:rsid w:val="00D5559A"/>
    <w:rsid w:val="00D55715"/>
    <w:rsid w:val="00D5591F"/>
    <w:rsid w:val="00D55F0D"/>
    <w:rsid w:val="00D56089"/>
    <w:rsid w:val="00D56BE0"/>
    <w:rsid w:val="00D56DF4"/>
    <w:rsid w:val="00D56E38"/>
    <w:rsid w:val="00D5723A"/>
    <w:rsid w:val="00D5734B"/>
    <w:rsid w:val="00D578E7"/>
    <w:rsid w:val="00D57CCF"/>
    <w:rsid w:val="00D57EE5"/>
    <w:rsid w:val="00D601AF"/>
    <w:rsid w:val="00D60666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1D3"/>
    <w:rsid w:val="00D634C4"/>
    <w:rsid w:val="00D63AB5"/>
    <w:rsid w:val="00D64049"/>
    <w:rsid w:val="00D64662"/>
    <w:rsid w:val="00D64DC1"/>
    <w:rsid w:val="00D65B2A"/>
    <w:rsid w:val="00D65B93"/>
    <w:rsid w:val="00D660BE"/>
    <w:rsid w:val="00D662E4"/>
    <w:rsid w:val="00D6639B"/>
    <w:rsid w:val="00D6668C"/>
    <w:rsid w:val="00D6669A"/>
    <w:rsid w:val="00D668E4"/>
    <w:rsid w:val="00D67394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20AD"/>
    <w:rsid w:val="00D729A1"/>
    <w:rsid w:val="00D72ACD"/>
    <w:rsid w:val="00D72BCE"/>
    <w:rsid w:val="00D72F7D"/>
    <w:rsid w:val="00D73532"/>
    <w:rsid w:val="00D73713"/>
    <w:rsid w:val="00D73756"/>
    <w:rsid w:val="00D73CB3"/>
    <w:rsid w:val="00D73E46"/>
    <w:rsid w:val="00D73F46"/>
    <w:rsid w:val="00D74063"/>
    <w:rsid w:val="00D74628"/>
    <w:rsid w:val="00D74ADD"/>
    <w:rsid w:val="00D74C1F"/>
    <w:rsid w:val="00D74EBF"/>
    <w:rsid w:val="00D74FCA"/>
    <w:rsid w:val="00D75445"/>
    <w:rsid w:val="00D75813"/>
    <w:rsid w:val="00D75B43"/>
    <w:rsid w:val="00D76001"/>
    <w:rsid w:val="00D76631"/>
    <w:rsid w:val="00D76B00"/>
    <w:rsid w:val="00D76E79"/>
    <w:rsid w:val="00D777F1"/>
    <w:rsid w:val="00D77AA2"/>
    <w:rsid w:val="00D77CF2"/>
    <w:rsid w:val="00D809A5"/>
    <w:rsid w:val="00D80CB5"/>
    <w:rsid w:val="00D81B87"/>
    <w:rsid w:val="00D81D9D"/>
    <w:rsid w:val="00D81E3D"/>
    <w:rsid w:val="00D8222B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7205"/>
    <w:rsid w:val="00D87600"/>
    <w:rsid w:val="00D8760F"/>
    <w:rsid w:val="00D904EF"/>
    <w:rsid w:val="00D90B35"/>
    <w:rsid w:val="00D90EC8"/>
    <w:rsid w:val="00D91084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3DE"/>
    <w:rsid w:val="00D934A9"/>
    <w:rsid w:val="00D934FB"/>
    <w:rsid w:val="00D94352"/>
    <w:rsid w:val="00D94556"/>
    <w:rsid w:val="00D94F41"/>
    <w:rsid w:val="00D94F5B"/>
    <w:rsid w:val="00D954BC"/>
    <w:rsid w:val="00D95CBC"/>
    <w:rsid w:val="00D95E27"/>
    <w:rsid w:val="00D95E94"/>
    <w:rsid w:val="00D95EEA"/>
    <w:rsid w:val="00D961AB"/>
    <w:rsid w:val="00D963CC"/>
    <w:rsid w:val="00D96911"/>
    <w:rsid w:val="00D96A89"/>
    <w:rsid w:val="00D96FDA"/>
    <w:rsid w:val="00D96FF7"/>
    <w:rsid w:val="00D971C6"/>
    <w:rsid w:val="00D971C9"/>
    <w:rsid w:val="00D975D7"/>
    <w:rsid w:val="00D977B2"/>
    <w:rsid w:val="00D97B19"/>
    <w:rsid w:val="00D97C55"/>
    <w:rsid w:val="00D97E5D"/>
    <w:rsid w:val="00DA039B"/>
    <w:rsid w:val="00DA0604"/>
    <w:rsid w:val="00DA0C9D"/>
    <w:rsid w:val="00DA16C2"/>
    <w:rsid w:val="00DA18AC"/>
    <w:rsid w:val="00DA1D48"/>
    <w:rsid w:val="00DA1E42"/>
    <w:rsid w:val="00DA1F08"/>
    <w:rsid w:val="00DA22C1"/>
    <w:rsid w:val="00DA2CC2"/>
    <w:rsid w:val="00DA38D2"/>
    <w:rsid w:val="00DA3904"/>
    <w:rsid w:val="00DA3CE4"/>
    <w:rsid w:val="00DA42D5"/>
    <w:rsid w:val="00DA4475"/>
    <w:rsid w:val="00DA44DE"/>
    <w:rsid w:val="00DA51E0"/>
    <w:rsid w:val="00DA582B"/>
    <w:rsid w:val="00DA596C"/>
    <w:rsid w:val="00DA5F91"/>
    <w:rsid w:val="00DA60D6"/>
    <w:rsid w:val="00DA6553"/>
    <w:rsid w:val="00DA695F"/>
    <w:rsid w:val="00DA6BC6"/>
    <w:rsid w:val="00DA6C51"/>
    <w:rsid w:val="00DA6E89"/>
    <w:rsid w:val="00DA6FA5"/>
    <w:rsid w:val="00DA730B"/>
    <w:rsid w:val="00DA755C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1994"/>
    <w:rsid w:val="00DB1D31"/>
    <w:rsid w:val="00DB2095"/>
    <w:rsid w:val="00DB2B25"/>
    <w:rsid w:val="00DB2E50"/>
    <w:rsid w:val="00DB2E65"/>
    <w:rsid w:val="00DB366D"/>
    <w:rsid w:val="00DB37BD"/>
    <w:rsid w:val="00DB39AE"/>
    <w:rsid w:val="00DB3DD9"/>
    <w:rsid w:val="00DB3F9A"/>
    <w:rsid w:val="00DB409D"/>
    <w:rsid w:val="00DB526A"/>
    <w:rsid w:val="00DB69A6"/>
    <w:rsid w:val="00DB6B5A"/>
    <w:rsid w:val="00DB6E9E"/>
    <w:rsid w:val="00DB70AA"/>
    <w:rsid w:val="00DB7297"/>
    <w:rsid w:val="00DB7648"/>
    <w:rsid w:val="00DB7ABE"/>
    <w:rsid w:val="00DB7BCC"/>
    <w:rsid w:val="00DB7CF4"/>
    <w:rsid w:val="00DB7F73"/>
    <w:rsid w:val="00DC02B3"/>
    <w:rsid w:val="00DC03CC"/>
    <w:rsid w:val="00DC0AEF"/>
    <w:rsid w:val="00DC12BA"/>
    <w:rsid w:val="00DC18B4"/>
    <w:rsid w:val="00DC1EA3"/>
    <w:rsid w:val="00DC2032"/>
    <w:rsid w:val="00DC218D"/>
    <w:rsid w:val="00DC227D"/>
    <w:rsid w:val="00DC276B"/>
    <w:rsid w:val="00DC27BC"/>
    <w:rsid w:val="00DC2816"/>
    <w:rsid w:val="00DC294D"/>
    <w:rsid w:val="00DC2B72"/>
    <w:rsid w:val="00DC2C42"/>
    <w:rsid w:val="00DC2CB7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D3B"/>
    <w:rsid w:val="00DC5DFE"/>
    <w:rsid w:val="00DC5FB4"/>
    <w:rsid w:val="00DC6442"/>
    <w:rsid w:val="00DC6C80"/>
    <w:rsid w:val="00DC745D"/>
    <w:rsid w:val="00DC74D7"/>
    <w:rsid w:val="00DC773C"/>
    <w:rsid w:val="00DC785E"/>
    <w:rsid w:val="00DD05EA"/>
    <w:rsid w:val="00DD063D"/>
    <w:rsid w:val="00DD0899"/>
    <w:rsid w:val="00DD0C77"/>
    <w:rsid w:val="00DD1411"/>
    <w:rsid w:val="00DD1875"/>
    <w:rsid w:val="00DD2511"/>
    <w:rsid w:val="00DD262C"/>
    <w:rsid w:val="00DD2D13"/>
    <w:rsid w:val="00DD2E7C"/>
    <w:rsid w:val="00DD3423"/>
    <w:rsid w:val="00DD3803"/>
    <w:rsid w:val="00DD3B1A"/>
    <w:rsid w:val="00DD3BDA"/>
    <w:rsid w:val="00DD3C71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728D"/>
    <w:rsid w:val="00DE00A2"/>
    <w:rsid w:val="00DE036E"/>
    <w:rsid w:val="00DE04E5"/>
    <w:rsid w:val="00DE0CB9"/>
    <w:rsid w:val="00DE1776"/>
    <w:rsid w:val="00DE1C8F"/>
    <w:rsid w:val="00DE21D6"/>
    <w:rsid w:val="00DE2241"/>
    <w:rsid w:val="00DE27FE"/>
    <w:rsid w:val="00DE2A2E"/>
    <w:rsid w:val="00DE2D02"/>
    <w:rsid w:val="00DE2DD0"/>
    <w:rsid w:val="00DE32AE"/>
    <w:rsid w:val="00DE35E1"/>
    <w:rsid w:val="00DE39D5"/>
    <w:rsid w:val="00DE3A14"/>
    <w:rsid w:val="00DE3FCC"/>
    <w:rsid w:val="00DE46BE"/>
    <w:rsid w:val="00DE495C"/>
    <w:rsid w:val="00DE54C0"/>
    <w:rsid w:val="00DE58DF"/>
    <w:rsid w:val="00DE5F3B"/>
    <w:rsid w:val="00DE6547"/>
    <w:rsid w:val="00DE6AF4"/>
    <w:rsid w:val="00DE6B2B"/>
    <w:rsid w:val="00DE72E9"/>
    <w:rsid w:val="00DE73CA"/>
    <w:rsid w:val="00DE7576"/>
    <w:rsid w:val="00DE7CAF"/>
    <w:rsid w:val="00DE7F51"/>
    <w:rsid w:val="00DF05D5"/>
    <w:rsid w:val="00DF0A09"/>
    <w:rsid w:val="00DF15FF"/>
    <w:rsid w:val="00DF1D6F"/>
    <w:rsid w:val="00DF2269"/>
    <w:rsid w:val="00DF2382"/>
    <w:rsid w:val="00DF24B3"/>
    <w:rsid w:val="00DF2F06"/>
    <w:rsid w:val="00DF32D9"/>
    <w:rsid w:val="00DF401D"/>
    <w:rsid w:val="00DF46A0"/>
    <w:rsid w:val="00DF489C"/>
    <w:rsid w:val="00DF48FE"/>
    <w:rsid w:val="00DF4A23"/>
    <w:rsid w:val="00DF4ACF"/>
    <w:rsid w:val="00DF5430"/>
    <w:rsid w:val="00DF5B8F"/>
    <w:rsid w:val="00DF6206"/>
    <w:rsid w:val="00DF6302"/>
    <w:rsid w:val="00DF63A8"/>
    <w:rsid w:val="00DF66AA"/>
    <w:rsid w:val="00DF6A19"/>
    <w:rsid w:val="00DF6FC1"/>
    <w:rsid w:val="00DF74A8"/>
    <w:rsid w:val="00DF7864"/>
    <w:rsid w:val="00DF7AF7"/>
    <w:rsid w:val="00E00151"/>
    <w:rsid w:val="00E00755"/>
    <w:rsid w:val="00E007F3"/>
    <w:rsid w:val="00E0106D"/>
    <w:rsid w:val="00E011F0"/>
    <w:rsid w:val="00E01319"/>
    <w:rsid w:val="00E01795"/>
    <w:rsid w:val="00E02094"/>
    <w:rsid w:val="00E020F6"/>
    <w:rsid w:val="00E021B5"/>
    <w:rsid w:val="00E022A4"/>
    <w:rsid w:val="00E026CD"/>
    <w:rsid w:val="00E02E2C"/>
    <w:rsid w:val="00E03046"/>
    <w:rsid w:val="00E034B8"/>
    <w:rsid w:val="00E037D1"/>
    <w:rsid w:val="00E0386C"/>
    <w:rsid w:val="00E03C94"/>
    <w:rsid w:val="00E03D4A"/>
    <w:rsid w:val="00E03D72"/>
    <w:rsid w:val="00E043B8"/>
    <w:rsid w:val="00E0515D"/>
    <w:rsid w:val="00E05200"/>
    <w:rsid w:val="00E0556E"/>
    <w:rsid w:val="00E05CF4"/>
    <w:rsid w:val="00E05FE1"/>
    <w:rsid w:val="00E064DB"/>
    <w:rsid w:val="00E07930"/>
    <w:rsid w:val="00E07A26"/>
    <w:rsid w:val="00E07EA4"/>
    <w:rsid w:val="00E104D7"/>
    <w:rsid w:val="00E105DE"/>
    <w:rsid w:val="00E10B91"/>
    <w:rsid w:val="00E10CCC"/>
    <w:rsid w:val="00E1142A"/>
    <w:rsid w:val="00E115CC"/>
    <w:rsid w:val="00E11F20"/>
    <w:rsid w:val="00E122C6"/>
    <w:rsid w:val="00E125B8"/>
    <w:rsid w:val="00E12CB1"/>
    <w:rsid w:val="00E12E25"/>
    <w:rsid w:val="00E12EEB"/>
    <w:rsid w:val="00E130A4"/>
    <w:rsid w:val="00E13162"/>
    <w:rsid w:val="00E132E5"/>
    <w:rsid w:val="00E134DE"/>
    <w:rsid w:val="00E140B7"/>
    <w:rsid w:val="00E14A58"/>
    <w:rsid w:val="00E156F7"/>
    <w:rsid w:val="00E157D2"/>
    <w:rsid w:val="00E15A13"/>
    <w:rsid w:val="00E16817"/>
    <w:rsid w:val="00E16BF1"/>
    <w:rsid w:val="00E16DD1"/>
    <w:rsid w:val="00E175F0"/>
    <w:rsid w:val="00E17B82"/>
    <w:rsid w:val="00E17DC1"/>
    <w:rsid w:val="00E20E25"/>
    <w:rsid w:val="00E210A4"/>
    <w:rsid w:val="00E2155C"/>
    <w:rsid w:val="00E2162B"/>
    <w:rsid w:val="00E216A2"/>
    <w:rsid w:val="00E21EA3"/>
    <w:rsid w:val="00E220BE"/>
    <w:rsid w:val="00E2214A"/>
    <w:rsid w:val="00E22885"/>
    <w:rsid w:val="00E22A88"/>
    <w:rsid w:val="00E22BB9"/>
    <w:rsid w:val="00E2323B"/>
    <w:rsid w:val="00E2329D"/>
    <w:rsid w:val="00E235B2"/>
    <w:rsid w:val="00E238B0"/>
    <w:rsid w:val="00E23AFB"/>
    <w:rsid w:val="00E23FB9"/>
    <w:rsid w:val="00E2427D"/>
    <w:rsid w:val="00E242EE"/>
    <w:rsid w:val="00E24910"/>
    <w:rsid w:val="00E253DD"/>
    <w:rsid w:val="00E254E0"/>
    <w:rsid w:val="00E254FF"/>
    <w:rsid w:val="00E256A7"/>
    <w:rsid w:val="00E25D28"/>
    <w:rsid w:val="00E25F99"/>
    <w:rsid w:val="00E26100"/>
    <w:rsid w:val="00E26430"/>
    <w:rsid w:val="00E2656D"/>
    <w:rsid w:val="00E267B3"/>
    <w:rsid w:val="00E270BE"/>
    <w:rsid w:val="00E27507"/>
    <w:rsid w:val="00E27760"/>
    <w:rsid w:val="00E27A0A"/>
    <w:rsid w:val="00E27D02"/>
    <w:rsid w:val="00E30797"/>
    <w:rsid w:val="00E3115B"/>
    <w:rsid w:val="00E311B7"/>
    <w:rsid w:val="00E3127C"/>
    <w:rsid w:val="00E31D55"/>
    <w:rsid w:val="00E32C18"/>
    <w:rsid w:val="00E32CD6"/>
    <w:rsid w:val="00E32D8D"/>
    <w:rsid w:val="00E32F13"/>
    <w:rsid w:val="00E331A1"/>
    <w:rsid w:val="00E33502"/>
    <w:rsid w:val="00E33DA3"/>
    <w:rsid w:val="00E340AF"/>
    <w:rsid w:val="00E34265"/>
    <w:rsid w:val="00E34469"/>
    <w:rsid w:val="00E346B8"/>
    <w:rsid w:val="00E34B9D"/>
    <w:rsid w:val="00E34DEE"/>
    <w:rsid w:val="00E3534E"/>
    <w:rsid w:val="00E353DF"/>
    <w:rsid w:val="00E36279"/>
    <w:rsid w:val="00E36D87"/>
    <w:rsid w:val="00E36DE3"/>
    <w:rsid w:val="00E373AF"/>
    <w:rsid w:val="00E37946"/>
    <w:rsid w:val="00E37D63"/>
    <w:rsid w:val="00E401E3"/>
    <w:rsid w:val="00E4040F"/>
    <w:rsid w:val="00E40418"/>
    <w:rsid w:val="00E40692"/>
    <w:rsid w:val="00E40AC2"/>
    <w:rsid w:val="00E40B6B"/>
    <w:rsid w:val="00E40E16"/>
    <w:rsid w:val="00E40EB5"/>
    <w:rsid w:val="00E412AE"/>
    <w:rsid w:val="00E41791"/>
    <w:rsid w:val="00E41EA7"/>
    <w:rsid w:val="00E427F3"/>
    <w:rsid w:val="00E42991"/>
    <w:rsid w:val="00E42C6F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B9C"/>
    <w:rsid w:val="00E43D26"/>
    <w:rsid w:val="00E43FA4"/>
    <w:rsid w:val="00E4416C"/>
    <w:rsid w:val="00E441BB"/>
    <w:rsid w:val="00E4453C"/>
    <w:rsid w:val="00E44B16"/>
    <w:rsid w:val="00E44FD4"/>
    <w:rsid w:val="00E45B01"/>
    <w:rsid w:val="00E45DA9"/>
    <w:rsid w:val="00E461F5"/>
    <w:rsid w:val="00E4628C"/>
    <w:rsid w:val="00E46D2D"/>
    <w:rsid w:val="00E47AAE"/>
    <w:rsid w:val="00E47DFF"/>
    <w:rsid w:val="00E47E38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2F2B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981"/>
    <w:rsid w:val="00E55BBC"/>
    <w:rsid w:val="00E55E2E"/>
    <w:rsid w:val="00E5670A"/>
    <w:rsid w:val="00E57584"/>
    <w:rsid w:val="00E57AC4"/>
    <w:rsid w:val="00E57EEB"/>
    <w:rsid w:val="00E600ED"/>
    <w:rsid w:val="00E60201"/>
    <w:rsid w:val="00E604E1"/>
    <w:rsid w:val="00E608A1"/>
    <w:rsid w:val="00E609F8"/>
    <w:rsid w:val="00E60AD4"/>
    <w:rsid w:val="00E60D75"/>
    <w:rsid w:val="00E60E5F"/>
    <w:rsid w:val="00E611B2"/>
    <w:rsid w:val="00E616B2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3D1"/>
    <w:rsid w:val="00E644A5"/>
    <w:rsid w:val="00E655A2"/>
    <w:rsid w:val="00E65639"/>
    <w:rsid w:val="00E65BA7"/>
    <w:rsid w:val="00E65BEA"/>
    <w:rsid w:val="00E66117"/>
    <w:rsid w:val="00E6707B"/>
    <w:rsid w:val="00E67179"/>
    <w:rsid w:val="00E67198"/>
    <w:rsid w:val="00E675CA"/>
    <w:rsid w:val="00E67756"/>
    <w:rsid w:val="00E67ABD"/>
    <w:rsid w:val="00E67DAF"/>
    <w:rsid w:val="00E67EED"/>
    <w:rsid w:val="00E70663"/>
    <w:rsid w:val="00E706A9"/>
    <w:rsid w:val="00E706E0"/>
    <w:rsid w:val="00E70B3B"/>
    <w:rsid w:val="00E7139C"/>
    <w:rsid w:val="00E717DB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FDF"/>
    <w:rsid w:val="00E74092"/>
    <w:rsid w:val="00E74889"/>
    <w:rsid w:val="00E74906"/>
    <w:rsid w:val="00E755EA"/>
    <w:rsid w:val="00E75C28"/>
    <w:rsid w:val="00E75CEB"/>
    <w:rsid w:val="00E7646A"/>
    <w:rsid w:val="00E767CD"/>
    <w:rsid w:val="00E7692D"/>
    <w:rsid w:val="00E7697B"/>
    <w:rsid w:val="00E769B8"/>
    <w:rsid w:val="00E76E39"/>
    <w:rsid w:val="00E76F80"/>
    <w:rsid w:val="00E7732E"/>
    <w:rsid w:val="00E77BF9"/>
    <w:rsid w:val="00E809F6"/>
    <w:rsid w:val="00E80ED8"/>
    <w:rsid w:val="00E8114B"/>
    <w:rsid w:val="00E8159B"/>
    <w:rsid w:val="00E818A8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0B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9E"/>
    <w:rsid w:val="00E91C3F"/>
    <w:rsid w:val="00E91CE0"/>
    <w:rsid w:val="00E91CF9"/>
    <w:rsid w:val="00E92078"/>
    <w:rsid w:val="00E92130"/>
    <w:rsid w:val="00E92255"/>
    <w:rsid w:val="00E9272A"/>
    <w:rsid w:val="00E92884"/>
    <w:rsid w:val="00E92C98"/>
    <w:rsid w:val="00E92EA9"/>
    <w:rsid w:val="00E9307E"/>
    <w:rsid w:val="00E93137"/>
    <w:rsid w:val="00E933B8"/>
    <w:rsid w:val="00E93879"/>
    <w:rsid w:val="00E939C4"/>
    <w:rsid w:val="00E93BE1"/>
    <w:rsid w:val="00E93FBC"/>
    <w:rsid w:val="00E94018"/>
    <w:rsid w:val="00E94969"/>
    <w:rsid w:val="00E954F5"/>
    <w:rsid w:val="00E95549"/>
    <w:rsid w:val="00E95731"/>
    <w:rsid w:val="00E95CFD"/>
    <w:rsid w:val="00E95D9B"/>
    <w:rsid w:val="00E9643D"/>
    <w:rsid w:val="00E9656D"/>
    <w:rsid w:val="00E96661"/>
    <w:rsid w:val="00E966AF"/>
    <w:rsid w:val="00E96FAA"/>
    <w:rsid w:val="00E973BA"/>
    <w:rsid w:val="00E9746E"/>
    <w:rsid w:val="00E974F4"/>
    <w:rsid w:val="00E97CCA"/>
    <w:rsid w:val="00E97DAB"/>
    <w:rsid w:val="00E97E6E"/>
    <w:rsid w:val="00EA020E"/>
    <w:rsid w:val="00EA091C"/>
    <w:rsid w:val="00EA0B50"/>
    <w:rsid w:val="00EA1ACE"/>
    <w:rsid w:val="00EA1E0B"/>
    <w:rsid w:val="00EA22D9"/>
    <w:rsid w:val="00EA25CA"/>
    <w:rsid w:val="00EA25D7"/>
    <w:rsid w:val="00EA26E4"/>
    <w:rsid w:val="00EA31C8"/>
    <w:rsid w:val="00EA39D6"/>
    <w:rsid w:val="00EA3E83"/>
    <w:rsid w:val="00EA3F09"/>
    <w:rsid w:val="00EA4398"/>
    <w:rsid w:val="00EA4941"/>
    <w:rsid w:val="00EA5280"/>
    <w:rsid w:val="00EA5512"/>
    <w:rsid w:val="00EA566F"/>
    <w:rsid w:val="00EA5716"/>
    <w:rsid w:val="00EA57AC"/>
    <w:rsid w:val="00EA5A77"/>
    <w:rsid w:val="00EA5B00"/>
    <w:rsid w:val="00EA6874"/>
    <w:rsid w:val="00EA6A84"/>
    <w:rsid w:val="00EA6E97"/>
    <w:rsid w:val="00EA6ED0"/>
    <w:rsid w:val="00EB0214"/>
    <w:rsid w:val="00EB032C"/>
    <w:rsid w:val="00EB0AA5"/>
    <w:rsid w:val="00EB1676"/>
    <w:rsid w:val="00EB180D"/>
    <w:rsid w:val="00EB1B32"/>
    <w:rsid w:val="00EB1CF2"/>
    <w:rsid w:val="00EB26A3"/>
    <w:rsid w:val="00EB2E3A"/>
    <w:rsid w:val="00EB2E88"/>
    <w:rsid w:val="00EB31B4"/>
    <w:rsid w:val="00EB31E0"/>
    <w:rsid w:val="00EB3554"/>
    <w:rsid w:val="00EB3827"/>
    <w:rsid w:val="00EB3B53"/>
    <w:rsid w:val="00EB3B9A"/>
    <w:rsid w:val="00EB3ED3"/>
    <w:rsid w:val="00EB41F2"/>
    <w:rsid w:val="00EB4474"/>
    <w:rsid w:val="00EB4510"/>
    <w:rsid w:val="00EB462E"/>
    <w:rsid w:val="00EB5583"/>
    <w:rsid w:val="00EB6009"/>
    <w:rsid w:val="00EB6110"/>
    <w:rsid w:val="00EB6A09"/>
    <w:rsid w:val="00EB6A53"/>
    <w:rsid w:val="00EB741B"/>
    <w:rsid w:val="00EB7996"/>
    <w:rsid w:val="00EB7AAF"/>
    <w:rsid w:val="00EB7ACC"/>
    <w:rsid w:val="00EC01D1"/>
    <w:rsid w:val="00EC02C6"/>
    <w:rsid w:val="00EC05B3"/>
    <w:rsid w:val="00EC0D97"/>
    <w:rsid w:val="00EC0DFB"/>
    <w:rsid w:val="00EC0E43"/>
    <w:rsid w:val="00EC1198"/>
    <w:rsid w:val="00EC1326"/>
    <w:rsid w:val="00EC1E2D"/>
    <w:rsid w:val="00EC2374"/>
    <w:rsid w:val="00EC2737"/>
    <w:rsid w:val="00EC2A59"/>
    <w:rsid w:val="00EC2DD9"/>
    <w:rsid w:val="00EC3518"/>
    <w:rsid w:val="00EC3760"/>
    <w:rsid w:val="00EC3A8B"/>
    <w:rsid w:val="00EC3B2E"/>
    <w:rsid w:val="00EC4052"/>
    <w:rsid w:val="00EC430F"/>
    <w:rsid w:val="00EC4A71"/>
    <w:rsid w:val="00EC4BB6"/>
    <w:rsid w:val="00EC4FE5"/>
    <w:rsid w:val="00EC541E"/>
    <w:rsid w:val="00EC722D"/>
    <w:rsid w:val="00EC7E5D"/>
    <w:rsid w:val="00ED0176"/>
    <w:rsid w:val="00ED08A9"/>
    <w:rsid w:val="00ED098A"/>
    <w:rsid w:val="00ED0D72"/>
    <w:rsid w:val="00ED11DE"/>
    <w:rsid w:val="00ED14A6"/>
    <w:rsid w:val="00ED1659"/>
    <w:rsid w:val="00ED17DF"/>
    <w:rsid w:val="00ED1928"/>
    <w:rsid w:val="00ED24BC"/>
    <w:rsid w:val="00ED2505"/>
    <w:rsid w:val="00ED329B"/>
    <w:rsid w:val="00ED334A"/>
    <w:rsid w:val="00ED33D5"/>
    <w:rsid w:val="00ED3440"/>
    <w:rsid w:val="00ED384B"/>
    <w:rsid w:val="00ED3AA3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D7D44"/>
    <w:rsid w:val="00ED7EBE"/>
    <w:rsid w:val="00EE020B"/>
    <w:rsid w:val="00EE043D"/>
    <w:rsid w:val="00EE0896"/>
    <w:rsid w:val="00EE0E28"/>
    <w:rsid w:val="00EE198E"/>
    <w:rsid w:val="00EE1D6C"/>
    <w:rsid w:val="00EE21AD"/>
    <w:rsid w:val="00EE2A20"/>
    <w:rsid w:val="00EE3623"/>
    <w:rsid w:val="00EE3859"/>
    <w:rsid w:val="00EE3B58"/>
    <w:rsid w:val="00EE40CD"/>
    <w:rsid w:val="00EE4275"/>
    <w:rsid w:val="00EE4454"/>
    <w:rsid w:val="00EE458E"/>
    <w:rsid w:val="00EE4AC4"/>
    <w:rsid w:val="00EE53F0"/>
    <w:rsid w:val="00EE5D13"/>
    <w:rsid w:val="00EE5F18"/>
    <w:rsid w:val="00EE63D0"/>
    <w:rsid w:val="00EE64DE"/>
    <w:rsid w:val="00EE669D"/>
    <w:rsid w:val="00EE66A9"/>
    <w:rsid w:val="00EE7E9F"/>
    <w:rsid w:val="00EE7F6D"/>
    <w:rsid w:val="00EF017D"/>
    <w:rsid w:val="00EF08B4"/>
    <w:rsid w:val="00EF0CD3"/>
    <w:rsid w:val="00EF0D41"/>
    <w:rsid w:val="00EF0EF9"/>
    <w:rsid w:val="00EF1D2E"/>
    <w:rsid w:val="00EF1D40"/>
    <w:rsid w:val="00EF22D9"/>
    <w:rsid w:val="00EF2FD9"/>
    <w:rsid w:val="00EF3C29"/>
    <w:rsid w:val="00EF3F9E"/>
    <w:rsid w:val="00EF4854"/>
    <w:rsid w:val="00EF4D8F"/>
    <w:rsid w:val="00EF4E60"/>
    <w:rsid w:val="00EF4EB4"/>
    <w:rsid w:val="00EF53B9"/>
    <w:rsid w:val="00EF5507"/>
    <w:rsid w:val="00EF654A"/>
    <w:rsid w:val="00EF65F7"/>
    <w:rsid w:val="00EF6600"/>
    <w:rsid w:val="00EF73C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3C84"/>
    <w:rsid w:val="00F043B7"/>
    <w:rsid w:val="00F049C5"/>
    <w:rsid w:val="00F049EE"/>
    <w:rsid w:val="00F04D0C"/>
    <w:rsid w:val="00F04F44"/>
    <w:rsid w:val="00F054ED"/>
    <w:rsid w:val="00F058AE"/>
    <w:rsid w:val="00F05A04"/>
    <w:rsid w:val="00F0617F"/>
    <w:rsid w:val="00F06747"/>
    <w:rsid w:val="00F06E04"/>
    <w:rsid w:val="00F0762C"/>
    <w:rsid w:val="00F07EED"/>
    <w:rsid w:val="00F10070"/>
    <w:rsid w:val="00F10A42"/>
    <w:rsid w:val="00F10EBF"/>
    <w:rsid w:val="00F11BD5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414E"/>
    <w:rsid w:val="00F14A32"/>
    <w:rsid w:val="00F14D01"/>
    <w:rsid w:val="00F14E6E"/>
    <w:rsid w:val="00F15251"/>
    <w:rsid w:val="00F156C9"/>
    <w:rsid w:val="00F1594C"/>
    <w:rsid w:val="00F15AD0"/>
    <w:rsid w:val="00F15EA7"/>
    <w:rsid w:val="00F1669F"/>
    <w:rsid w:val="00F168F8"/>
    <w:rsid w:val="00F1694D"/>
    <w:rsid w:val="00F169B6"/>
    <w:rsid w:val="00F16ED2"/>
    <w:rsid w:val="00F171CD"/>
    <w:rsid w:val="00F17344"/>
    <w:rsid w:val="00F17EF4"/>
    <w:rsid w:val="00F2000A"/>
    <w:rsid w:val="00F20143"/>
    <w:rsid w:val="00F201BB"/>
    <w:rsid w:val="00F2065A"/>
    <w:rsid w:val="00F208E0"/>
    <w:rsid w:val="00F20A0B"/>
    <w:rsid w:val="00F20B04"/>
    <w:rsid w:val="00F20C2F"/>
    <w:rsid w:val="00F21026"/>
    <w:rsid w:val="00F21499"/>
    <w:rsid w:val="00F216A3"/>
    <w:rsid w:val="00F220A5"/>
    <w:rsid w:val="00F2248B"/>
    <w:rsid w:val="00F228BE"/>
    <w:rsid w:val="00F22AB5"/>
    <w:rsid w:val="00F22B9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17"/>
    <w:rsid w:val="00F27090"/>
    <w:rsid w:val="00F27267"/>
    <w:rsid w:val="00F275BF"/>
    <w:rsid w:val="00F301B0"/>
    <w:rsid w:val="00F3049F"/>
    <w:rsid w:val="00F30BF4"/>
    <w:rsid w:val="00F30D3C"/>
    <w:rsid w:val="00F30E9D"/>
    <w:rsid w:val="00F30F0E"/>
    <w:rsid w:val="00F31DB2"/>
    <w:rsid w:val="00F3208D"/>
    <w:rsid w:val="00F3296C"/>
    <w:rsid w:val="00F32A47"/>
    <w:rsid w:val="00F32A67"/>
    <w:rsid w:val="00F32B69"/>
    <w:rsid w:val="00F32C49"/>
    <w:rsid w:val="00F33220"/>
    <w:rsid w:val="00F3323F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5A4"/>
    <w:rsid w:val="00F35AB3"/>
    <w:rsid w:val="00F35ECC"/>
    <w:rsid w:val="00F36046"/>
    <w:rsid w:val="00F362C0"/>
    <w:rsid w:val="00F366B3"/>
    <w:rsid w:val="00F366BE"/>
    <w:rsid w:val="00F3783B"/>
    <w:rsid w:val="00F37EED"/>
    <w:rsid w:val="00F37F2C"/>
    <w:rsid w:val="00F4003D"/>
    <w:rsid w:val="00F402FF"/>
    <w:rsid w:val="00F40373"/>
    <w:rsid w:val="00F40587"/>
    <w:rsid w:val="00F40A96"/>
    <w:rsid w:val="00F40D2F"/>
    <w:rsid w:val="00F411DF"/>
    <w:rsid w:val="00F41755"/>
    <w:rsid w:val="00F41CEB"/>
    <w:rsid w:val="00F41D2E"/>
    <w:rsid w:val="00F42325"/>
    <w:rsid w:val="00F4237E"/>
    <w:rsid w:val="00F425C6"/>
    <w:rsid w:val="00F427B6"/>
    <w:rsid w:val="00F42CF3"/>
    <w:rsid w:val="00F4325C"/>
    <w:rsid w:val="00F434D1"/>
    <w:rsid w:val="00F43E1C"/>
    <w:rsid w:val="00F43EAD"/>
    <w:rsid w:val="00F44245"/>
    <w:rsid w:val="00F443F7"/>
    <w:rsid w:val="00F44AAA"/>
    <w:rsid w:val="00F44AE6"/>
    <w:rsid w:val="00F44AFE"/>
    <w:rsid w:val="00F44D89"/>
    <w:rsid w:val="00F44EB3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103A"/>
    <w:rsid w:val="00F51096"/>
    <w:rsid w:val="00F510A1"/>
    <w:rsid w:val="00F512C9"/>
    <w:rsid w:val="00F5133D"/>
    <w:rsid w:val="00F517F6"/>
    <w:rsid w:val="00F51EC0"/>
    <w:rsid w:val="00F52491"/>
    <w:rsid w:val="00F5258F"/>
    <w:rsid w:val="00F527B9"/>
    <w:rsid w:val="00F528B4"/>
    <w:rsid w:val="00F52910"/>
    <w:rsid w:val="00F52AD7"/>
    <w:rsid w:val="00F52B53"/>
    <w:rsid w:val="00F52EC6"/>
    <w:rsid w:val="00F53B39"/>
    <w:rsid w:val="00F54143"/>
    <w:rsid w:val="00F5450A"/>
    <w:rsid w:val="00F54610"/>
    <w:rsid w:val="00F54C5F"/>
    <w:rsid w:val="00F54E6F"/>
    <w:rsid w:val="00F55010"/>
    <w:rsid w:val="00F5504A"/>
    <w:rsid w:val="00F55C1E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37F7"/>
    <w:rsid w:val="00F63E7C"/>
    <w:rsid w:val="00F64006"/>
    <w:rsid w:val="00F64333"/>
    <w:rsid w:val="00F64564"/>
    <w:rsid w:val="00F64811"/>
    <w:rsid w:val="00F649DB"/>
    <w:rsid w:val="00F64BA7"/>
    <w:rsid w:val="00F64C57"/>
    <w:rsid w:val="00F64E88"/>
    <w:rsid w:val="00F64E90"/>
    <w:rsid w:val="00F64F33"/>
    <w:rsid w:val="00F64F68"/>
    <w:rsid w:val="00F650F7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908"/>
    <w:rsid w:val="00F709A3"/>
    <w:rsid w:val="00F71123"/>
    <w:rsid w:val="00F71199"/>
    <w:rsid w:val="00F71AAE"/>
    <w:rsid w:val="00F71D28"/>
    <w:rsid w:val="00F72BEE"/>
    <w:rsid w:val="00F73027"/>
    <w:rsid w:val="00F735AF"/>
    <w:rsid w:val="00F73967"/>
    <w:rsid w:val="00F74347"/>
    <w:rsid w:val="00F74BAE"/>
    <w:rsid w:val="00F74D4A"/>
    <w:rsid w:val="00F7509E"/>
    <w:rsid w:val="00F750CF"/>
    <w:rsid w:val="00F75227"/>
    <w:rsid w:val="00F75809"/>
    <w:rsid w:val="00F75D35"/>
    <w:rsid w:val="00F75E09"/>
    <w:rsid w:val="00F75E93"/>
    <w:rsid w:val="00F768E2"/>
    <w:rsid w:val="00F76FC9"/>
    <w:rsid w:val="00F7722F"/>
    <w:rsid w:val="00F772CB"/>
    <w:rsid w:val="00F77A9A"/>
    <w:rsid w:val="00F77F61"/>
    <w:rsid w:val="00F801AD"/>
    <w:rsid w:val="00F80398"/>
    <w:rsid w:val="00F804F6"/>
    <w:rsid w:val="00F80CB0"/>
    <w:rsid w:val="00F80F02"/>
    <w:rsid w:val="00F812DD"/>
    <w:rsid w:val="00F812F0"/>
    <w:rsid w:val="00F81361"/>
    <w:rsid w:val="00F817EF"/>
    <w:rsid w:val="00F82204"/>
    <w:rsid w:val="00F82F02"/>
    <w:rsid w:val="00F8353B"/>
    <w:rsid w:val="00F838D2"/>
    <w:rsid w:val="00F83AC6"/>
    <w:rsid w:val="00F8400B"/>
    <w:rsid w:val="00F846CA"/>
    <w:rsid w:val="00F84850"/>
    <w:rsid w:val="00F84B55"/>
    <w:rsid w:val="00F854C3"/>
    <w:rsid w:val="00F857FE"/>
    <w:rsid w:val="00F85EAB"/>
    <w:rsid w:val="00F86209"/>
    <w:rsid w:val="00F867C1"/>
    <w:rsid w:val="00F869A4"/>
    <w:rsid w:val="00F869C3"/>
    <w:rsid w:val="00F86B80"/>
    <w:rsid w:val="00F86C1F"/>
    <w:rsid w:val="00F86F38"/>
    <w:rsid w:val="00F871F2"/>
    <w:rsid w:val="00F87409"/>
    <w:rsid w:val="00F903A2"/>
    <w:rsid w:val="00F90A7B"/>
    <w:rsid w:val="00F911DB"/>
    <w:rsid w:val="00F911DF"/>
    <w:rsid w:val="00F9157A"/>
    <w:rsid w:val="00F916F1"/>
    <w:rsid w:val="00F91EFF"/>
    <w:rsid w:val="00F92257"/>
    <w:rsid w:val="00F92273"/>
    <w:rsid w:val="00F922B3"/>
    <w:rsid w:val="00F92F38"/>
    <w:rsid w:val="00F930C5"/>
    <w:rsid w:val="00F9341F"/>
    <w:rsid w:val="00F943A4"/>
    <w:rsid w:val="00F94425"/>
    <w:rsid w:val="00F95793"/>
    <w:rsid w:val="00F95A25"/>
    <w:rsid w:val="00F95BC2"/>
    <w:rsid w:val="00F95C18"/>
    <w:rsid w:val="00F95C98"/>
    <w:rsid w:val="00F96628"/>
    <w:rsid w:val="00F96BC4"/>
    <w:rsid w:val="00F97022"/>
    <w:rsid w:val="00F97590"/>
    <w:rsid w:val="00F97A4C"/>
    <w:rsid w:val="00F97CFA"/>
    <w:rsid w:val="00F97D02"/>
    <w:rsid w:val="00FA0226"/>
    <w:rsid w:val="00FA02C4"/>
    <w:rsid w:val="00FA0610"/>
    <w:rsid w:val="00FA078A"/>
    <w:rsid w:val="00FA07DB"/>
    <w:rsid w:val="00FA09C6"/>
    <w:rsid w:val="00FA0B22"/>
    <w:rsid w:val="00FA13A2"/>
    <w:rsid w:val="00FA14C8"/>
    <w:rsid w:val="00FA19BA"/>
    <w:rsid w:val="00FA1A16"/>
    <w:rsid w:val="00FA1E63"/>
    <w:rsid w:val="00FA1EED"/>
    <w:rsid w:val="00FA2653"/>
    <w:rsid w:val="00FA2953"/>
    <w:rsid w:val="00FA2BB3"/>
    <w:rsid w:val="00FA35CC"/>
    <w:rsid w:val="00FA35F5"/>
    <w:rsid w:val="00FA36F9"/>
    <w:rsid w:val="00FA37EC"/>
    <w:rsid w:val="00FA3984"/>
    <w:rsid w:val="00FA4E13"/>
    <w:rsid w:val="00FA5515"/>
    <w:rsid w:val="00FA5531"/>
    <w:rsid w:val="00FA59CA"/>
    <w:rsid w:val="00FA5A38"/>
    <w:rsid w:val="00FA5A86"/>
    <w:rsid w:val="00FA5B01"/>
    <w:rsid w:val="00FA5C42"/>
    <w:rsid w:val="00FA6261"/>
    <w:rsid w:val="00FA69BF"/>
    <w:rsid w:val="00FA6E77"/>
    <w:rsid w:val="00FB0949"/>
    <w:rsid w:val="00FB0F60"/>
    <w:rsid w:val="00FB0FB7"/>
    <w:rsid w:val="00FB1C9F"/>
    <w:rsid w:val="00FB2213"/>
    <w:rsid w:val="00FB2217"/>
    <w:rsid w:val="00FB2906"/>
    <w:rsid w:val="00FB2D49"/>
    <w:rsid w:val="00FB325E"/>
    <w:rsid w:val="00FB349A"/>
    <w:rsid w:val="00FB361D"/>
    <w:rsid w:val="00FB39DC"/>
    <w:rsid w:val="00FB4071"/>
    <w:rsid w:val="00FB419C"/>
    <w:rsid w:val="00FB4210"/>
    <w:rsid w:val="00FB4442"/>
    <w:rsid w:val="00FB459B"/>
    <w:rsid w:val="00FB463E"/>
    <w:rsid w:val="00FB4709"/>
    <w:rsid w:val="00FB59EA"/>
    <w:rsid w:val="00FB6006"/>
    <w:rsid w:val="00FB67E6"/>
    <w:rsid w:val="00FB701C"/>
    <w:rsid w:val="00FB749D"/>
    <w:rsid w:val="00FB77B4"/>
    <w:rsid w:val="00FB7E15"/>
    <w:rsid w:val="00FC0240"/>
    <w:rsid w:val="00FC0729"/>
    <w:rsid w:val="00FC0857"/>
    <w:rsid w:val="00FC0A8C"/>
    <w:rsid w:val="00FC129B"/>
    <w:rsid w:val="00FC1388"/>
    <w:rsid w:val="00FC1659"/>
    <w:rsid w:val="00FC17D9"/>
    <w:rsid w:val="00FC2281"/>
    <w:rsid w:val="00FC248A"/>
    <w:rsid w:val="00FC24AC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5D7"/>
    <w:rsid w:val="00FC483F"/>
    <w:rsid w:val="00FC4AF7"/>
    <w:rsid w:val="00FC4CC1"/>
    <w:rsid w:val="00FC5260"/>
    <w:rsid w:val="00FC563C"/>
    <w:rsid w:val="00FC598D"/>
    <w:rsid w:val="00FC5C93"/>
    <w:rsid w:val="00FC622D"/>
    <w:rsid w:val="00FC6F12"/>
    <w:rsid w:val="00FC6FAE"/>
    <w:rsid w:val="00FC754D"/>
    <w:rsid w:val="00FC764A"/>
    <w:rsid w:val="00FC7CD8"/>
    <w:rsid w:val="00FC7CE0"/>
    <w:rsid w:val="00FC7F5D"/>
    <w:rsid w:val="00FD057D"/>
    <w:rsid w:val="00FD1442"/>
    <w:rsid w:val="00FD1F5D"/>
    <w:rsid w:val="00FD21B1"/>
    <w:rsid w:val="00FD27D2"/>
    <w:rsid w:val="00FD2B0E"/>
    <w:rsid w:val="00FD2D3F"/>
    <w:rsid w:val="00FD2DDB"/>
    <w:rsid w:val="00FD2E52"/>
    <w:rsid w:val="00FD33CF"/>
    <w:rsid w:val="00FD39B0"/>
    <w:rsid w:val="00FD3B47"/>
    <w:rsid w:val="00FD3FD3"/>
    <w:rsid w:val="00FD4013"/>
    <w:rsid w:val="00FD407B"/>
    <w:rsid w:val="00FD4830"/>
    <w:rsid w:val="00FD527F"/>
    <w:rsid w:val="00FD55FC"/>
    <w:rsid w:val="00FD5822"/>
    <w:rsid w:val="00FD5C38"/>
    <w:rsid w:val="00FD5E51"/>
    <w:rsid w:val="00FD62A5"/>
    <w:rsid w:val="00FD63FD"/>
    <w:rsid w:val="00FD72DE"/>
    <w:rsid w:val="00FD7404"/>
    <w:rsid w:val="00FD7739"/>
    <w:rsid w:val="00FD773F"/>
    <w:rsid w:val="00FD79AF"/>
    <w:rsid w:val="00FE00D4"/>
    <w:rsid w:val="00FE0893"/>
    <w:rsid w:val="00FE09BF"/>
    <w:rsid w:val="00FE0C5C"/>
    <w:rsid w:val="00FE1B7A"/>
    <w:rsid w:val="00FE1BCA"/>
    <w:rsid w:val="00FE1C8D"/>
    <w:rsid w:val="00FE1DCB"/>
    <w:rsid w:val="00FE2114"/>
    <w:rsid w:val="00FE2D3B"/>
    <w:rsid w:val="00FE2DA3"/>
    <w:rsid w:val="00FE2F67"/>
    <w:rsid w:val="00FE319E"/>
    <w:rsid w:val="00FE3F81"/>
    <w:rsid w:val="00FE4345"/>
    <w:rsid w:val="00FE47AC"/>
    <w:rsid w:val="00FE490C"/>
    <w:rsid w:val="00FE511C"/>
    <w:rsid w:val="00FE526B"/>
    <w:rsid w:val="00FE5CF5"/>
    <w:rsid w:val="00FE60C3"/>
    <w:rsid w:val="00FE613B"/>
    <w:rsid w:val="00FE619C"/>
    <w:rsid w:val="00FE6902"/>
    <w:rsid w:val="00FE69EE"/>
    <w:rsid w:val="00FE6A18"/>
    <w:rsid w:val="00FE6D8F"/>
    <w:rsid w:val="00FE7442"/>
    <w:rsid w:val="00FE751D"/>
    <w:rsid w:val="00FE764D"/>
    <w:rsid w:val="00FE7696"/>
    <w:rsid w:val="00FE7EE9"/>
    <w:rsid w:val="00FF08D4"/>
    <w:rsid w:val="00FF0919"/>
    <w:rsid w:val="00FF093D"/>
    <w:rsid w:val="00FF0EB9"/>
    <w:rsid w:val="00FF1ACD"/>
    <w:rsid w:val="00FF1E62"/>
    <w:rsid w:val="00FF1FE9"/>
    <w:rsid w:val="00FF209F"/>
    <w:rsid w:val="00FF267E"/>
    <w:rsid w:val="00FF34BC"/>
    <w:rsid w:val="00FF3640"/>
    <w:rsid w:val="00FF36E2"/>
    <w:rsid w:val="00FF3B33"/>
    <w:rsid w:val="00FF3BCC"/>
    <w:rsid w:val="00FF3DB8"/>
    <w:rsid w:val="00FF3FBD"/>
    <w:rsid w:val="00FF4831"/>
    <w:rsid w:val="00FF483D"/>
    <w:rsid w:val="00FF4DC3"/>
    <w:rsid w:val="00FF4EB6"/>
    <w:rsid w:val="00FF4F8E"/>
    <w:rsid w:val="00FF4FA5"/>
    <w:rsid w:val="00FF5829"/>
    <w:rsid w:val="00FF612A"/>
    <w:rsid w:val="00FF621B"/>
    <w:rsid w:val="00FF6363"/>
    <w:rsid w:val="00FF6634"/>
    <w:rsid w:val="00FF6B70"/>
    <w:rsid w:val="00FF6D2F"/>
    <w:rsid w:val="00FF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E5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qFormat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7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qFormat/>
    <w:rsid w:val="001E6E53"/>
    <w:pPr>
      <w:numPr>
        <w:numId w:val="8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paragraph" w:styleId="NormalWeb">
    <w:name w:val="Normal (Web)"/>
    <w:basedOn w:val="Normal"/>
    <w:uiPriority w:val="99"/>
    <w:unhideWhenUsed/>
    <w:qFormat/>
    <w:rsid w:val="00731C3A"/>
    <w:pPr>
      <w:overflowPunct/>
      <w:autoSpaceDE/>
      <w:autoSpaceDN/>
      <w:adjustRightInd/>
      <w:spacing w:before="100" w:beforeAutospacing="1" w:after="100" w:afterAutospacing="1" w:line="259" w:lineRule="auto"/>
      <w:jc w:val="left"/>
      <w:textAlignment w:val="auto"/>
    </w:pPr>
    <w:rPr>
      <w:rFonts w:ascii="Arial" w:eastAsia="Calibri" w:hAnsi="Arial"/>
      <w:sz w:val="24"/>
      <w:szCs w:val="21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panidx\Documents\RAN2_111-e\Docs\R2-2007448.zip" TargetMode="External"/><Relationship Id="rId13" Type="http://schemas.openxmlformats.org/officeDocument/2006/relationships/hyperlink" Target="file:///C:\Users\panidx\Documents\TSGR2_112-e\Docs\R2-2009055.zip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panidx\Documents\RAN2_111-e\Docs\R2-2008015.zi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file:///C:\Users\panidx\Documents\TSGR2_112-e\Docs\R2-2009978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panidx\Documents\RAN2_111-e\Docs\R2-2006992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panidx\Documents\TSGR2_112-e\Docs\R2-2009875.zip" TargetMode="External"/><Relationship Id="rId10" Type="http://schemas.openxmlformats.org/officeDocument/2006/relationships/hyperlink" Target="file:///C:\Users\panidx\Documents\RAN2_111-e\Docs\R2-2006829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panidx\Documents\RAN2_111-e\Docs\R2-2006713.zip" TargetMode="External"/><Relationship Id="rId14" Type="http://schemas.openxmlformats.org/officeDocument/2006/relationships/hyperlink" Target="file:///C:\Users\panidx\Documents\TSGR2_112-e\Docs\R2-2009190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94102-6DBF-4F3E-BAEB-EFCFDAFCD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3526</TotalTime>
  <Pages>5</Pages>
  <Words>2163</Words>
  <Characters>12332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</cp:lastModifiedBy>
  <cp:revision>619</cp:revision>
  <cp:lastPrinted>2018-04-04T09:40:00Z</cp:lastPrinted>
  <dcterms:created xsi:type="dcterms:W3CDTF">2018-11-01T12:39:00Z</dcterms:created>
  <dcterms:modified xsi:type="dcterms:W3CDTF">2021-04-02T04:24:00Z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85b86391c50474eb13acb6c7ad4cb21">
    <vt:lpwstr>CWMLT+uLXklr7wTSQG3GlU8bL+OX5Ri/v5i1WS7E+pNfUh7dUztYmXfJ0ourWbq/UPSZJYeV1FC31jijXZUoeG1dQ==</vt:lpwstr>
  </property>
</Properties>
</file>